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0786" w14:textId="77777777" w:rsidR="00A75089" w:rsidRDefault="00A75089" w:rsidP="004740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5FC6691E" w14:textId="77777777" w:rsidR="00474066" w:rsidRPr="00474066" w:rsidRDefault="00474066" w:rsidP="004740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Учреждение образования «Оршанский государственный колледж продовольствия имени </w:t>
      </w:r>
      <w:proofErr w:type="spellStart"/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Н.А.Корначёнка</w:t>
      </w:r>
      <w:proofErr w:type="spellEnd"/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»</w:t>
      </w:r>
    </w:p>
    <w:p w14:paraId="59BB8993" w14:textId="77777777" w:rsidR="00474066" w:rsidRPr="00474066" w:rsidRDefault="00474066" w:rsidP="004740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0A99B8E7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465729FE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18F2D855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3761ED4D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42D97432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2B4B781C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14E3451C" w14:textId="77777777" w:rsidR="00474066" w:rsidRDefault="00474066" w:rsidP="004740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217A6402" w14:textId="77777777" w:rsidR="00474066" w:rsidRDefault="00474066" w:rsidP="004740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206C0187" w14:textId="77777777" w:rsidR="00474066" w:rsidRDefault="00474066" w:rsidP="004740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4B2B7105" w14:textId="77777777" w:rsidR="00474066" w:rsidRDefault="00474066" w:rsidP="004740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094B8AC4" w14:textId="6A83539C" w:rsidR="00474066" w:rsidRPr="00474066" w:rsidRDefault="00474066" w:rsidP="004740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МЕТОДИЧЕСКИЕ РЕКОМЕНДАЦИИ</w:t>
      </w:r>
    </w:p>
    <w:p w14:paraId="32172458" w14:textId="228D0B35" w:rsidR="00474066" w:rsidRPr="00474066" w:rsidRDefault="00474066" w:rsidP="004740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 ВЫПОЛНЕНИЮ ДОМАШНЕЙ КОНТРОЛЬНОЙ РАБОТЫ</w:t>
      </w:r>
    </w:p>
    <w:p w14:paraId="3CDA2514" w14:textId="17F3A30F" w:rsidR="00474066" w:rsidRPr="00474066" w:rsidRDefault="00474066" w:rsidP="004740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 УЧЕБНОМУ ПРЕДМЕТУ</w:t>
      </w:r>
    </w:p>
    <w:p w14:paraId="17CD3354" w14:textId="1B47FF82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«ИСТОРИЯ БЕЛОРУССКОЙ ГОСУДАРСТВЕННОСТИ»</w:t>
      </w:r>
    </w:p>
    <w:p w14:paraId="7340EC4F" w14:textId="730C70AE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профессионального компонента учебного плана учреждения образования по специальности 5-04-0721-05 «Производство мясной и мясосодержащей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продукции»</w:t>
      </w:r>
    </w:p>
    <w:p w14:paraId="1CB6887D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для реализации образовательной программы среднего специального образования, обеспечивающей получение квалификации специалиста со средним специальным образованием в заочной форме обучения</w:t>
      </w:r>
    </w:p>
    <w:p w14:paraId="219EEB91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68BFF071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267805EE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65883DFF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36BF44DE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62C1BB55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3D3C9F0B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59AE49CD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0E523164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023D7CBC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0BE6DCA4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32AB36BB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6D5F6269" w14:textId="77777777" w:rsidR="00474066" w:rsidRPr="00474066" w:rsidRDefault="00474066" w:rsidP="004740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Орша 2025</w:t>
      </w: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 w:type="page"/>
      </w:r>
    </w:p>
    <w:p w14:paraId="7F4F59D4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 xml:space="preserve">Разработчик: Гладких Т.В. преподаватель </w:t>
      </w:r>
    </w:p>
    <w:p w14:paraId="22361008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0F11B9AF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Учебная программа</w:t>
      </w:r>
      <w:r w:rsidRPr="0047406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обсуждена и одобрена на заседании цикловой комиссии по специальностям «Производство мясной и мясосодержащей продукции», «Производство молочной продукции»</w:t>
      </w:r>
    </w:p>
    <w:p w14:paraId="360D1996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2F9B4D02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Протокол №__ от __ ________20__ </w:t>
      </w:r>
    </w:p>
    <w:p w14:paraId="73E6246F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5F10A6F1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Председатель цикловой комиссии ________ </w:t>
      </w:r>
      <w:proofErr w:type="spellStart"/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О.А.Ячменёва</w:t>
      </w:r>
      <w:proofErr w:type="spellEnd"/>
    </w:p>
    <w:p w14:paraId="1CE145B1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               </w:t>
      </w:r>
    </w:p>
    <w:p w14:paraId="093B5E7D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45A483F4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 w:type="page"/>
      </w:r>
    </w:p>
    <w:p w14:paraId="5366F75D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СОДЕРЖАНИЕ</w:t>
      </w:r>
    </w:p>
    <w:p w14:paraId="302C8ED1" w14:textId="77777777" w:rsidR="00474066" w:rsidRPr="00474066" w:rsidRDefault="00474066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386FAE36" w14:textId="77777777" w:rsidR="00474066" w:rsidRPr="00474066" w:rsidRDefault="00474066" w:rsidP="004740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Пояснительная записка</w:t>
      </w:r>
    </w:p>
    <w:p w14:paraId="2F7B0FA1" w14:textId="77777777" w:rsidR="00474066" w:rsidRPr="00474066" w:rsidRDefault="00474066" w:rsidP="004740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Тематический план</w:t>
      </w:r>
    </w:p>
    <w:p w14:paraId="33F9E062" w14:textId="6C8E81BD" w:rsidR="00E17820" w:rsidRPr="00E17820" w:rsidRDefault="00E17820" w:rsidP="00E178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</w:t>
      </w:r>
      <w:r w:rsidRPr="00E1782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етодический рекомендации по выполнению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E1782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домашней контрольной работы</w:t>
      </w:r>
    </w:p>
    <w:p w14:paraId="477B5F82" w14:textId="10E19864" w:rsidR="00474066" w:rsidRPr="00E17820" w:rsidRDefault="00E17820" w:rsidP="00E178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1782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Тематика домашней контрольной работы учебному предмету «История белорусской государственности»</w:t>
      </w:r>
    </w:p>
    <w:p w14:paraId="561410E0" w14:textId="48754586" w:rsidR="00474066" w:rsidRPr="00474066" w:rsidRDefault="00E17820" w:rsidP="004740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</w:t>
      </w:r>
      <w:r w:rsidR="00474066"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ритерии оценки домашней контрольной работы</w:t>
      </w:r>
    </w:p>
    <w:p w14:paraId="5AD84C12" w14:textId="77777777" w:rsidR="00474066" w:rsidRPr="00474066" w:rsidRDefault="00474066" w:rsidP="004740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Примерные</w:t>
      </w: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ab/>
        <w:t>материалы</w:t>
      </w: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ab/>
        <w:t>текущей</w:t>
      </w: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ab/>
        <w:t>аттестации</w:t>
      </w: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ab/>
        <w:t>(вопросы</w:t>
      </w: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ab/>
        <w:t>обязательной контрольной работы)</w:t>
      </w:r>
    </w:p>
    <w:p w14:paraId="36EB418E" w14:textId="77777777" w:rsidR="00474066" w:rsidRPr="00474066" w:rsidRDefault="00474066" w:rsidP="004740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bookmarkStart w:id="0" w:name="_Hlk194263071"/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Перечень рекомендуемой литературы.</w:t>
      </w:r>
    </w:p>
    <w:p w14:paraId="7A3EB774" w14:textId="77777777" w:rsidR="00474066" w:rsidRPr="00474066" w:rsidRDefault="00474066" w:rsidP="004740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740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 w:type="page"/>
      </w:r>
    </w:p>
    <w:bookmarkEnd w:id="0"/>
    <w:p w14:paraId="57064403" w14:textId="156BB333" w:rsidR="005C4358" w:rsidRPr="005C4358" w:rsidRDefault="005C4358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AEE5ADA" w14:textId="77777777" w:rsidR="00096274" w:rsidRPr="00096274" w:rsidRDefault="00096274" w:rsidP="00E17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96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2.ТЕМАТИЧЕСКИЙ ПЛАН</w:t>
      </w:r>
    </w:p>
    <w:p w14:paraId="55205395" w14:textId="77777777" w:rsidR="00096274" w:rsidRPr="00096274" w:rsidRDefault="00096274" w:rsidP="0009627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077"/>
        <w:gridCol w:w="1418"/>
        <w:gridCol w:w="806"/>
        <w:gridCol w:w="895"/>
        <w:gridCol w:w="850"/>
        <w:gridCol w:w="851"/>
        <w:gridCol w:w="709"/>
      </w:tblGrid>
      <w:tr w:rsidR="00096274" w:rsidRPr="00096274" w14:paraId="5BCBB407" w14:textId="77777777" w:rsidTr="00877FC6">
        <w:trPr>
          <w:cantSplit/>
          <w:trHeight w:val="476"/>
        </w:trPr>
        <w:tc>
          <w:tcPr>
            <w:tcW w:w="4077" w:type="dxa"/>
            <w:vMerge w:val="restart"/>
          </w:tcPr>
          <w:p w14:paraId="543354AB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6"/>
          </w:tcPr>
          <w:p w14:paraId="5044004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96274" w:rsidRPr="00096274" w14:paraId="7264D3D8" w14:textId="77777777" w:rsidTr="00A75089">
        <w:trPr>
          <w:cantSplit/>
          <w:trHeight w:val="476"/>
        </w:trPr>
        <w:tc>
          <w:tcPr>
            <w:tcW w:w="4077" w:type="dxa"/>
            <w:vMerge/>
          </w:tcPr>
          <w:p w14:paraId="30C663A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gridSpan w:val="2"/>
            <w:textDirection w:val="btLr"/>
          </w:tcPr>
          <w:p w14:paraId="45E917B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gridSpan w:val="4"/>
          </w:tcPr>
          <w:p w14:paraId="1A3EB2FA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096274" w:rsidRPr="00096274" w14:paraId="62D3056F" w14:textId="77777777" w:rsidTr="00A75089">
        <w:trPr>
          <w:cantSplit/>
          <w:trHeight w:val="3177"/>
        </w:trPr>
        <w:tc>
          <w:tcPr>
            <w:tcW w:w="4077" w:type="dxa"/>
            <w:vMerge/>
          </w:tcPr>
          <w:p w14:paraId="211FFA0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extDirection w:val="btLr"/>
          </w:tcPr>
          <w:p w14:paraId="62C8DD3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учебному плану специальности дневной формы получения образования</w:t>
            </w:r>
          </w:p>
        </w:tc>
        <w:tc>
          <w:tcPr>
            <w:tcW w:w="806" w:type="dxa"/>
            <w:textDirection w:val="btLr"/>
          </w:tcPr>
          <w:p w14:paraId="4EDADFD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 к изучению по заочной форме обучения</w:t>
            </w:r>
          </w:p>
        </w:tc>
        <w:tc>
          <w:tcPr>
            <w:tcW w:w="895" w:type="dxa"/>
            <w:textDirection w:val="btLr"/>
          </w:tcPr>
          <w:p w14:paraId="1D8C6F55" w14:textId="77777777" w:rsidR="00F832AC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установочные</w:t>
            </w:r>
          </w:p>
          <w:p w14:paraId="3DCB2888" w14:textId="2F97DC02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850" w:type="dxa"/>
            <w:textDirection w:val="btLr"/>
          </w:tcPr>
          <w:p w14:paraId="35DEBDED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обзорные занятия</w:t>
            </w:r>
          </w:p>
        </w:tc>
        <w:tc>
          <w:tcPr>
            <w:tcW w:w="851" w:type="dxa"/>
            <w:textDirection w:val="btLr"/>
          </w:tcPr>
          <w:p w14:paraId="3D2902B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практические занятия</w:t>
            </w:r>
          </w:p>
        </w:tc>
        <w:tc>
          <w:tcPr>
            <w:tcW w:w="709" w:type="dxa"/>
            <w:textDirection w:val="btLr"/>
          </w:tcPr>
          <w:p w14:paraId="695AFE19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Самостоятельное изучение</w:t>
            </w:r>
          </w:p>
        </w:tc>
      </w:tr>
      <w:tr w:rsidR="00096274" w:rsidRPr="00096274" w14:paraId="0FDF79E0" w14:textId="77777777" w:rsidTr="00A75089">
        <w:tc>
          <w:tcPr>
            <w:tcW w:w="4077" w:type="dxa"/>
            <w:vAlign w:val="center"/>
          </w:tcPr>
          <w:p w14:paraId="548452E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18" w:type="dxa"/>
          </w:tcPr>
          <w:p w14:paraId="736E6BF8" w14:textId="06492880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6E30FE6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689DAD2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409BB3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4601057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45F8789" w14:textId="23D38CE5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6BA894BF" w14:textId="77777777" w:rsidTr="00A75089">
        <w:tc>
          <w:tcPr>
            <w:tcW w:w="4077" w:type="dxa"/>
            <w:vAlign w:val="center"/>
          </w:tcPr>
          <w:p w14:paraId="0B53377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I. Исторические истоки белорусской государственности</w:t>
            </w:r>
          </w:p>
        </w:tc>
        <w:tc>
          <w:tcPr>
            <w:tcW w:w="1418" w:type="dxa"/>
          </w:tcPr>
          <w:p w14:paraId="12833602" w14:textId="3FA35BD1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6" w:type="dxa"/>
          </w:tcPr>
          <w:p w14:paraId="4EBBAE89" w14:textId="7D308A3A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1123A65F" w14:textId="59D73716" w:rsidR="00096274" w:rsidRPr="00F832AC" w:rsidRDefault="00F832AC" w:rsidP="0009627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14:paraId="1FB253D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7483ED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99EC997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96274" w:rsidRPr="00096274" w14:paraId="7AB040B6" w14:textId="77777777" w:rsidTr="00A75089">
        <w:tc>
          <w:tcPr>
            <w:tcW w:w="4077" w:type="dxa"/>
          </w:tcPr>
          <w:p w14:paraId="3D5F5CF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1.1. На пути к государственности</w:t>
            </w:r>
          </w:p>
        </w:tc>
        <w:tc>
          <w:tcPr>
            <w:tcW w:w="1418" w:type="dxa"/>
          </w:tcPr>
          <w:p w14:paraId="0E7F74FC" w14:textId="790625EE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4AB7B2ED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0457FD9A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EA8A5B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6E9E366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5C5A74F" w14:textId="0C4A5992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5B444A76" w14:textId="77777777" w:rsidTr="00A75089">
        <w:tc>
          <w:tcPr>
            <w:tcW w:w="4077" w:type="dxa"/>
          </w:tcPr>
          <w:p w14:paraId="56AF7D1A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1.2. Первые государства на территории Беларуси</w:t>
            </w:r>
          </w:p>
        </w:tc>
        <w:tc>
          <w:tcPr>
            <w:tcW w:w="1418" w:type="dxa"/>
          </w:tcPr>
          <w:p w14:paraId="255F395F" w14:textId="7BEA26D3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128ACB4" w14:textId="17940F83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20766244" w14:textId="56AC6672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78A47B41" w14:textId="05D0F6DA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919616D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DBB7355" w14:textId="1B5AE433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6AD24319" w14:textId="77777777" w:rsidTr="00A75089">
        <w:tc>
          <w:tcPr>
            <w:tcW w:w="4077" w:type="dxa"/>
          </w:tcPr>
          <w:p w14:paraId="65E96EC0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1.3. Период политической раздробленности</w:t>
            </w:r>
          </w:p>
        </w:tc>
        <w:tc>
          <w:tcPr>
            <w:tcW w:w="1418" w:type="dxa"/>
          </w:tcPr>
          <w:p w14:paraId="474AAC71" w14:textId="60E06729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16C64C16" w14:textId="2623C67E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5061A416" w14:textId="2EE2FE14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4CE0AD65" w14:textId="3C9AAB83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268C784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8BB0C4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96274" w:rsidRPr="00096274" w14:paraId="15A5BF21" w14:textId="77777777" w:rsidTr="00A75089">
        <w:tc>
          <w:tcPr>
            <w:tcW w:w="4077" w:type="dxa"/>
          </w:tcPr>
          <w:p w14:paraId="1F651157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1.4. Образование и развитие Великого княжества Литовского</w:t>
            </w:r>
          </w:p>
        </w:tc>
        <w:tc>
          <w:tcPr>
            <w:tcW w:w="1418" w:type="dxa"/>
          </w:tcPr>
          <w:p w14:paraId="035708CE" w14:textId="1BE26923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CF98447" w14:textId="40897F85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4B546F89" w14:textId="553A16DD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0147A926" w14:textId="14B2A1C6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530CA2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BC73E17" w14:textId="7A30E39E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61061E28" w14:textId="77777777" w:rsidTr="00A75089">
        <w:tc>
          <w:tcPr>
            <w:tcW w:w="4077" w:type="dxa"/>
          </w:tcPr>
          <w:p w14:paraId="12A20AC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1.5. Белорусские земли в составе Великого княжества Литовского в конце XIV – первой половине XVI в</w:t>
            </w:r>
          </w:p>
        </w:tc>
        <w:tc>
          <w:tcPr>
            <w:tcW w:w="1418" w:type="dxa"/>
          </w:tcPr>
          <w:p w14:paraId="6D833AF5" w14:textId="57E82401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5E79AAF9" w14:textId="4F932BB5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7CA0EC2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490318A" w14:textId="23F4F2F6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AC95CC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9F898AE" w14:textId="409916AA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5899C467" w14:textId="77777777" w:rsidTr="00A75089">
        <w:tc>
          <w:tcPr>
            <w:tcW w:w="4077" w:type="dxa"/>
          </w:tcPr>
          <w:p w14:paraId="42BFC14B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1.6. Великое княжество Литовское и белорусские земли во второй половине XVI – XVIII в</w:t>
            </w:r>
          </w:p>
        </w:tc>
        <w:tc>
          <w:tcPr>
            <w:tcW w:w="1418" w:type="dxa"/>
          </w:tcPr>
          <w:p w14:paraId="51672F24" w14:textId="7FBA0E5B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7E884A32" w14:textId="4077D0D4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4D93635D" w14:textId="308BEEB5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2A57C2B9" w14:textId="07198C88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3D6082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5047F70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96274" w:rsidRPr="00096274" w14:paraId="038846BB" w14:textId="77777777" w:rsidTr="00A75089">
        <w:trPr>
          <w:trHeight w:val="619"/>
        </w:trPr>
        <w:tc>
          <w:tcPr>
            <w:tcW w:w="4077" w:type="dxa"/>
          </w:tcPr>
          <w:p w14:paraId="1E107FA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1.7. Включение белорусских земель в состав Российской империи, антиправительственные восстания</w:t>
            </w:r>
          </w:p>
        </w:tc>
        <w:tc>
          <w:tcPr>
            <w:tcW w:w="1418" w:type="dxa"/>
          </w:tcPr>
          <w:p w14:paraId="79FE1A82" w14:textId="4A33D0CD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244BDC33" w14:textId="63AF307A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0D4B447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B8DEB4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E872A0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26338D7" w14:textId="08F127D0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96274" w:rsidRPr="00096274" w14:paraId="28CDB0A4" w14:textId="77777777" w:rsidTr="00A75089">
        <w:trPr>
          <w:trHeight w:val="270"/>
        </w:trPr>
        <w:tc>
          <w:tcPr>
            <w:tcW w:w="4077" w:type="dxa"/>
          </w:tcPr>
          <w:p w14:paraId="1E0E375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1.8. Белорусские земли во второй половине XIX в.</w:t>
            </w:r>
          </w:p>
        </w:tc>
        <w:tc>
          <w:tcPr>
            <w:tcW w:w="1418" w:type="dxa"/>
          </w:tcPr>
          <w:p w14:paraId="226EFD46" w14:textId="40DE1A5F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16F71E0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2147C3D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930EC04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4DB3849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90B1267" w14:textId="2690FB47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026DDD3F" w14:textId="77777777" w:rsidTr="00A75089">
        <w:tc>
          <w:tcPr>
            <w:tcW w:w="4077" w:type="dxa"/>
          </w:tcPr>
          <w:p w14:paraId="75FE586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1.9. Белорусские земли в составе Российской империи в начале XX в</w:t>
            </w:r>
          </w:p>
        </w:tc>
        <w:tc>
          <w:tcPr>
            <w:tcW w:w="1418" w:type="dxa"/>
          </w:tcPr>
          <w:p w14:paraId="39920C35" w14:textId="23A67672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32EB2E4A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035B88FB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9A2AC3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0B5D289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A5AA4B6" w14:textId="2304ACC9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754DAE03" w14:textId="77777777" w:rsidTr="00A75089">
        <w:tc>
          <w:tcPr>
            <w:tcW w:w="4077" w:type="dxa"/>
          </w:tcPr>
          <w:p w14:paraId="4BCD689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1.10. Национально-</w:t>
            </w: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государственное строительство в 1917–1921 гг.</w:t>
            </w:r>
          </w:p>
        </w:tc>
        <w:tc>
          <w:tcPr>
            <w:tcW w:w="1418" w:type="dxa"/>
          </w:tcPr>
          <w:p w14:paraId="223162BD" w14:textId="343CC4FC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06" w:type="dxa"/>
          </w:tcPr>
          <w:p w14:paraId="5BA5B1E4" w14:textId="52E3AD48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7EA671BC" w14:textId="0351681B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5266277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403F47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6C74278" w14:textId="05655445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96274" w:rsidRPr="00096274" w14:paraId="77BE8766" w14:textId="77777777" w:rsidTr="00A75089">
        <w:tc>
          <w:tcPr>
            <w:tcW w:w="4077" w:type="dxa"/>
          </w:tcPr>
          <w:p w14:paraId="4019A0AD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1.11. Белорусская Советская Социалистическая Республика в 1920–1930-е гг.</w:t>
            </w:r>
          </w:p>
        </w:tc>
        <w:tc>
          <w:tcPr>
            <w:tcW w:w="1418" w:type="dxa"/>
          </w:tcPr>
          <w:p w14:paraId="3235E2CB" w14:textId="1A5DD1B0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84A4655" w14:textId="5C009EA9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34791ABF" w14:textId="370F0628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2503F27F" w14:textId="5B6D1090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237AB53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5862EC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96274" w:rsidRPr="00096274" w14:paraId="3F159082" w14:textId="77777777" w:rsidTr="00A75089">
        <w:tc>
          <w:tcPr>
            <w:tcW w:w="4077" w:type="dxa"/>
          </w:tcPr>
          <w:p w14:paraId="635D49D7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1.12. Воссоединение белорусского народа в едином государстве</w:t>
            </w:r>
          </w:p>
        </w:tc>
        <w:tc>
          <w:tcPr>
            <w:tcW w:w="1418" w:type="dxa"/>
          </w:tcPr>
          <w:p w14:paraId="0CE6ABA1" w14:textId="11E1CB68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0852EFE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70C9E4B4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C57B64B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BF91A1D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E6B8D39" w14:textId="1B5E85DA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0218C8A7" w14:textId="77777777" w:rsidTr="00A75089">
        <w:tc>
          <w:tcPr>
            <w:tcW w:w="4077" w:type="dxa"/>
          </w:tcPr>
          <w:p w14:paraId="3955AC09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1.13. Беларусь в огне войны</w:t>
            </w:r>
          </w:p>
        </w:tc>
        <w:tc>
          <w:tcPr>
            <w:tcW w:w="1418" w:type="dxa"/>
          </w:tcPr>
          <w:p w14:paraId="26B5A2D2" w14:textId="41DE8D5C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21342C0E" w14:textId="1ED3A66B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698ADFCA" w14:textId="651378D2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0FB825E6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692900B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FACC54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96274" w:rsidRPr="00096274" w14:paraId="3CA26449" w14:textId="77777777" w:rsidTr="00A75089">
        <w:tc>
          <w:tcPr>
            <w:tcW w:w="4077" w:type="dxa"/>
          </w:tcPr>
          <w:p w14:paraId="0BD6675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1.14. Завершение Великой Отечественной войны</w:t>
            </w:r>
          </w:p>
        </w:tc>
        <w:tc>
          <w:tcPr>
            <w:tcW w:w="1418" w:type="dxa"/>
          </w:tcPr>
          <w:p w14:paraId="3B464E31" w14:textId="268E7300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13328E6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158CC89A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4F8799C" w14:textId="2582BE84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B5E425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A2305CD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96274" w:rsidRPr="00096274" w14:paraId="077E651D" w14:textId="77777777" w:rsidTr="00A75089">
        <w:tc>
          <w:tcPr>
            <w:tcW w:w="4077" w:type="dxa"/>
          </w:tcPr>
          <w:p w14:paraId="3CEE240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1.15. Восстановление и развитие Белорусской Советской Социалистической Республики в первое послевоенное десятилетие</w:t>
            </w:r>
          </w:p>
        </w:tc>
        <w:tc>
          <w:tcPr>
            <w:tcW w:w="1418" w:type="dxa"/>
          </w:tcPr>
          <w:p w14:paraId="16E9F745" w14:textId="6B61EB58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28BFBECD" w14:textId="10EF71C0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5F0782C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E320BDA" w14:textId="500CAA55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20FD7D1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7B3CAF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96274" w:rsidRPr="00096274" w14:paraId="0DECF1B9" w14:textId="77777777" w:rsidTr="00A75089">
        <w:tc>
          <w:tcPr>
            <w:tcW w:w="4077" w:type="dxa"/>
          </w:tcPr>
          <w:p w14:paraId="16F9B4EC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1.16. Особенности модернизации Белорусской Советской Социалистической Республики во второй половине 1950-х – 1980-е гг.</w:t>
            </w:r>
          </w:p>
        </w:tc>
        <w:tc>
          <w:tcPr>
            <w:tcW w:w="1418" w:type="dxa"/>
          </w:tcPr>
          <w:p w14:paraId="049E7BBC" w14:textId="1C42141F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4EFD7F09" w14:textId="09D456FF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6DFF6EC2" w14:textId="566BEC4B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7B48F74B" w14:textId="4CEB8853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3943EAF6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D99BCCD" w14:textId="1441CB2C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2FCB35FC" w14:textId="77777777" w:rsidTr="00A75089">
        <w:tc>
          <w:tcPr>
            <w:tcW w:w="4077" w:type="dxa"/>
          </w:tcPr>
          <w:p w14:paraId="5601F36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1.17. Развитие независимой Республики Беларусь</w:t>
            </w:r>
          </w:p>
        </w:tc>
        <w:tc>
          <w:tcPr>
            <w:tcW w:w="1418" w:type="dxa"/>
          </w:tcPr>
          <w:p w14:paraId="23E30B1D" w14:textId="2E0AB22B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82E0B76" w14:textId="321A2FAE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797A82FC" w14:textId="0554E931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6BFFE492" w14:textId="02D9AD20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52F0ABF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6016D4E" w14:textId="3B1C1BB2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095384D4" w14:textId="77777777" w:rsidTr="00A75089">
        <w:tc>
          <w:tcPr>
            <w:tcW w:w="4077" w:type="dxa"/>
          </w:tcPr>
          <w:p w14:paraId="21E2C6B6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Раздел II. Государственное устройство Республики Беларусь</w:t>
            </w:r>
          </w:p>
        </w:tc>
        <w:tc>
          <w:tcPr>
            <w:tcW w:w="1418" w:type="dxa"/>
          </w:tcPr>
          <w:p w14:paraId="13EDF682" w14:textId="1E45051D" w:rsidR="00096274" w:rsidRPr="00F832AC" w:rsidRDefault="00877FC6" w:rsidP="0009627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832A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6" w:type="dxa"/>
          </w:tcPr>
          <w:p w14:paraId="2B168A28" w14:textId="77777777" w:rsidR="00096274" w:rsidRPr="00F832AC" w:rsidRDefault="00096274" w:rsidP="0009627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1ABEEB76" w14:textId="6FE0012E" w:rsidR="00096274" w:rsidRPr="00F832AC" w:rsidRDefault="00F832AC" w:rsidP="0009627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832A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295BD9EC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3C3F439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F7CFF1B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96274" w:rsidRPr="00096274" w14:paraId="765D46E4" w14:textId="77777777" w:rsidTr="00A75089">
        <w:tc>
          <w:tcPr>
            <w:tcW w:w="4077" w:type="dxa"/>
          </w:tcPr>
          <w:p w14:paraId="641B809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2.1. Государственное устройство</w:t>
            </w:r>
          </w:p>
        </w:tc>
        <w:tc>
          <w:tcPr>
            <w:tcW w:w="1418" w:type="dxa"/>
          </w:tcPr>
          <w:p w14:paraId="0E204CCA" w14:textId="58E1E314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082E9C8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7F36C066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2800A74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51DF8A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9D909E4" w14:textId="405F44CB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18E63BA2" w14:textId="77777777" w:rsidTr="00A75089">
        <w:tc>
          <w:tcPr>
            <w:tcW w:w="4077" w:type="dxa"/>
          </w:tcPr>
          <w:p w14:paraId="73759B9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2.2. Формирование правовых традиций в Беларуси</w:t>
            </w:r>
          </w:p>
        </w:tc>
        <w:tc>
          <w:tcPr>
            <w:tcW w:w="1418" w:type="dxa"/>
          </w:tcPr>
          <w:p w14:paraId="01DE5543" w14:textId="6CD16349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49798C6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570B696A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BD7E1D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4010419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6071610" w14:textId="21DF0461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7B0C5D7B" w14:textId="77777777" w:rsidTr="00A75089">
        <w:tc>
          <w:tcPr>
            <w:tcW w:w="4077" w:type="dxa"/>
          </w:tcPr>
          <w:p w14:paraId="538A64D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2.3. Конституция Республики Беларусь</w:t>
            </w:r>
          </w:p>
        </w:tc>
        <w:tc>
          <w:tcPr>
            <w:tcW w:w="1418" w:type="dxa"/>
          </w:tcPr>
          <w:p w14:paraId="7F4B14F2" w14:textId="37DACC60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7E6F7262" w14:textId="5172562A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14841E27" w14:textId="41829C84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2B857E15" w14:textId="0DCAF06B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B42C325" w14:textId="73D35759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B454247" w14:textId="38055675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3DD8488A" w14:textId="77777777" w:rsidTr="00A75089">
        <w:tc>
          <w:tcPr>
            <w:tcW w:w="4077" w:type="dxa"/>
          </w:tcPr>
          <w:p w14:paraId="08B57A3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2.4. Президент Республики Беларусь</w:t>
            </w:r>
          </w:p>
        </w:tc>
        <w:tc>
          <w:tcPr>
            <w:tcW w:w="1418" w:type="dxa"/>
          </w:tcPr>
          <w:p w14:paraId="351D76AE" w14:textId="5FDF4515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465EB2A0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39F76D8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432BAB9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93238C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6B80D04" w14:textId="03B7AE8C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143F5160" w14:textId="77777777" w:rsidTr="00A75089">
        <w:tc>
          <w:tcPr>
            <w:tcW w:w="4077" w:type="dxa"/>
          </w:tcPr>
          <w:p w14:paraId="2D63BA2A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2.5. Законодательная власть</w:t>
            </w:r>
          </w:p>
        </w:tc>
        <w:tc>
          <w:tcPr>
            <w:tcW w:w="1418" w:type="dxa"/>
          </w:tcPr>
          <w:p w14:paraId="65E9A38A" w14:textId="136A180A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4F33CD8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115FCF0B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396922B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27245CC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4EC9C91" w14:textId="38AFD1E7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5BCBB006" w14:textId="77777777" w:rsidTr="00A75089">
        <w:tc>
          <w:tcPr>
            <w:tcW w:w="4077" w:type="dxa"/>
          </w:tcPr>
          <w:p w14:paraId="5C219C86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2.6. История организации государственного управления в Беларуси</w:t>
            </w:r>
          </w:p>
        </w:tc>
        <w:tc>
          <w:tcPr>
            <w:tcW w:w="1418" w:type="dxa"/>
          </w:tcPr>
          <w:p w14:paraId="107EB9EB" w14:textId="0003098E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68AF1BCC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20CA607D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EE46D29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C3C77E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6D02FEE" w14:textId="4C1468BA" w:rsidR="00F8025A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602914B" w14:textId="6B8CCF66" w:rsidR="00096274" w:rsidRPr="00F8025A" w:rsidRDefault="00F8025A" w:rsidP="00F802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96274" w:rsidRPr="00096274" w14:paraId="45431D22" w14:textId="77777777" w:rsidTr="00A75089">
        <w:tc>
          <w:tcPr>
            <w:tcW w:w="4077" w:type="dxa"/>
          </w:tcPr>
          <w:p w14:paraId="302CCBF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2.7. Правительство – высший орган исполнительной власти</w:t>
            </w:r>
          </w:p>
        </w:tc>
        <w:tc>
          <w:tcPr>
            <w:tcW w:w="1418" w:type="dxa"/>
          </w:tcPr>
          <w:p w14:paraId="4199B140" w14:textId="3DE7C87C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4031BB04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4EE06F54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31BD26B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D6411BD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3094258" w14:textId="13FD5E24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6214E632" w14:textId="77777777" w:rsidTr="00A75089">
        <w:tc>
          <w:tcPr>
            <w:tcW w:w="4077" w:type="dxa"/>
          </w:tcPr>
          <w:p w14:paraId="3AC1823C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2.8. Суды в прошлом и настоящем</w:t>
            </w:r>
          </w:p>
        </w:tc>
        <w:tc>
          <w:tcPr>
            <w:tcW w:w="1418" w:type="dxa"/>
          </w:tcPr>
          <w:p w14:paraId="2CAE0C51" w14:textId="7C17F390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2C1B551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2F9B5E9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689AD6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ACD8E9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AE36E8C" w14:textId="7A1135B6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2F14C4EC" w14:textId="77777777" w:rsidTr="00A75089">
        <w:tc>
          <w:tcPr>
            <w:tcW w:w="4077" w:type="dxa"/>
          </w:tcPr>
          <w:p w14:paraId="56CFF73C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2.9. Административно-территориальное деление и организация местного управления в истории белорусских земель</w:t>
            </w:r>
          </w:p>
        </w:tc>
        <w:tc>
          <w:tcPr>
            <w:tcW w:w="1418" w:type="dxa"/>
          </w:tcPr>
          <w:p w14:paraId="034CA84B" w14:textId="748DB9A5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2EE10383" w14:textId="5AD8FD18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09509043" w14:textId="6CE6EB21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2BB1262" w14:textId="6E04BA81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DBD34B6" w14:textId="3D75DF4F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E9BEE61" w14:textId="0DCE2245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723F52CA" w14:textId="77777777" w:rsidTr="00A75089">
        <w:tc>
          <w:tcPr>
            <w:tcW w:w="4077" w:type="dxa"/>
          </w:tcPr>
          <w:p w14:paraId="4AD368BA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2.10. Регионы Республики Беларусь</w:t>
            </w:r>
          </w:p>
        </w:tc>
        <w:tc>
          <w:tcPr>
            <w:tcW w:w="1418" w:type="dxa"/>
          </w:tcPr>
          <w:p w14:paraId="2B657CFD" w14:textId="4F0100EF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6F78D27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092E45C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F374ED6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7D8516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0B74783" w14:textId="01466E86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494749AF" w14:textId="77777777" w:rsidTr="00A75089">
        <w:tc>
          <w:tcPr>
            <w:tcW w:w="4077" w:type="dxa"/>
          </w:tcPr>
          <w:p w14:paraId="0258064C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2.11. Политические партии и общественные объединения</w:t>
            </w:r>
          </w:p>
        </w:tc>
        <w:tc>
          <w:tcPr>
            <w:tcW w:w="1418" w:type="dxa"/>
          </w:tcPr>
          <w:p w14:paraId="05F64F47" w14:textId="1420F26D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54C1D14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6404614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7147CE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8081517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91DDA2A" w14:textId="060AB146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96274" w:rsidRPr="00096274" w14:paraId="60CDBAC8" w14:textId="77777777" w:rsidTr="00A75089">
        <w:tc>
          <w:tcPr>
            <w:tcW w:w="4077" w:type="dxa"/>
          </w:tcPr>
          <w:p w14:paraId="67905A12" w14:textId="263B148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Раздел III. Беларусь в культурном и цивилизационном пространстве</w:t>
            </w:r>
          </w:p>
        </w:tc>
        <w:tc>
          <w:tcPr>
            <w:tcW w:w="1418" w:type="dxa"/>
          </w:tcPr>
          <w:p w14:paraId="27DC62CC" w14:textId="0F922B29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</w:tcPr>
          <w:p w14:paraId="4CC6E20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04DB2AE6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7097E09" w14:textId="30693177" w:rsidR="00096274" w:rsidRPr="00096274" w:rsidRDefault="00F832AC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  <w:bookmarkStart w:id="1" w:name="_GoBack"/>
            <w:bookmarkEnd w:id="1"/>
          </w:p>
        </w:tc>
        <w:tc>
          <w:tcPr>
            <w:tcW w:w="851" w:type="dxa"/>
          </w:tcPr>
          <w:p w14:paraId="7235203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B21F555" w14:textId="4C0751BF" w:rsidR="00096274" w:rsidRPr="00F8025A" w:rsidRDefault="00F8025A" w:rsidP="0009627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802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096274" w:rsidRPr="00096274" w14:paraId="1B06B3FB" w14:textId="77777777" w:rsidTr="00A75089">
        <w:tc>
          <w:tcPr>
            <w:tcW w:w="4077" w:type="dxa"/>
          </w:tcPr>
          <w:p w14:paraId="4F83831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3.1. Формирование белорусского этноса</w:t>
            </w:r>
          </w:p>
        </w:tc>
        <w:tc>
          <w:tcPr>
            <w:tcW w:w="1418" w:type="dxa"/>
          </w:tcPr>
          <w:p w14:paraId="0347F90C" w14:textId="758E7B91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7B29FAFA" w14:textId="6CFDACBF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148E3CD1" w14:textId="02572ECC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FBFC903" w14:textId="4673DAC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B8F3C92" w14:textId="659CDE21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113ADFD" w14:textId="633F6C72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0BC34B81" w14:textId="77777777" w:rsidTr="00A75089">
        <w:tc>
          <w:tcPr>
            <w:tcW w:w="4077" w:type="dxa"/>
          </w:tcPr>
          <w:p w14:paraId="6B335B67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3.2. Происхождение названия «Беларусь» и языковая политика в Беларуси</w:t>
            </w:r>
          </w:p>
        </w:tc>
        <w:tc>
          <w:tcPr>
            <w:tcW w:w="1418" w:type="dxa"/>
          </w:tcPr>
          <w:p w14:paraId="2C46799A" w14:textId="76274FC8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26B3D41A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5BDCA40A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A8DEF1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21B49C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BEA6F7A" w14:textId="13304897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074FF39F" w14:textId="77777777" w:rsidTr="00A75089">
        <w:tc>
          <w:tcPr>
            <w:tcW w:w="4077" w:type="dxa"/>
          </w:tcPr>
          <w:p w14:paraId="5E343F7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3.3. Национальные меньшинства Беларуси</w:t>
            </w:r>
          </w:p>
        </w:tc>
        <w:tc>
          <w:tcPr>
            <w:tcW w:w="1418" w:type="dxa"/>
          </w:tcPr>
          <w:p w14:paraId="1573D3DC" w14:textId="5D2CA377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17935CAA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0B56B30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81E37FC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A56735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194DF86" w14:textId="3E5D8BB1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37800369" w14:textId="77777777" w:rsidTr="00A75089">
        <w:tc>
          <w:tcPr>
            <w:tcW w:w="4077" w:type="dxa"/>
          </w:tcPr>
          <w:p w14:paraId="2141C95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3.4. Религии Беларуси</w:t>
            </w:r>
          </w:p>
        </w:tc>
        <w:tc>
          <w:tcPr>
            <w:tcW w:w="1418" w:type="dxa"/>
          </w:tcPr>
          <w:p w14:paraId="73D6F43C" w14:textId="1487F728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1864A0E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677C8D9C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0518A84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33BB28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43DF229" w14:textId="25C4E00A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96274" w:rsidRPr="00096274" w14:paraId="44EA80EF" w14:textId="77777777" w:rsidTr="00A75089">
        <w:tc>
          <w:tcPr>
            <w:tcW w:w="4077" w:type="dxa"/>
          </w:tcPr>
          <w:p w14:paraId="450F97EE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3.5. Достижения Беларуси в развитии науки и культуры</w:t>
            </w:r>
          </w:p>
        </w:tc>
        <w:tc>
          <w:tcPr>
            <w:tcW w:w="1418" w:type="dxa"/>
          </w:tcPr>
          <w:p w14:paraId="02445590" w14:textId="3F2174BA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12932F76" w14:textId="4C8387CD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</w:tcPr>
          <w:p w14:paraId="3390738C" w14:textId="4D1A3B06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7AD9CBF" w14:textId="4E029006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A6331E3" w14:textId="535C0F91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A7DBDE2" w14:textId="4FD7EBFF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96274" w:rsidRPr="00096274" w14:paraId="1712EA7A" w14:textId="77777777" w:rsidTr="00A75089">
        <w:tc>
          <w:tcPr>
            <w:tcW w:w="4077" w:type="dxa"/>
          </w:tcPr>
          <w:p w14:paraId="73613826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3.6. Государственные символы Беларуси</w:t>
            </w:r>
          </w:p>
        </w:tc>
        <w:tc>
          <w:tcPr>
            <w:tcW w:w="1418" w:type="dxa"/>
          </w:tcPr>
          <w:p w14:paraId="73B3F626" w14:textId="0187CA15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9F702D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7434053B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AB9AB90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FF761F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0772D55" w14:textId="314E4AD4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96274" w:rsidRPr="00096274" w14:paraId="5FC72221" w14:textId="77777777" w:rsidTr="00A75089">
        <w:tc>
          <w:tcPr>
            <w:tcW w:w="4077" w:type="dxa"/>
          </w:tcPr>
          <w:p w14:paraId="4BBA009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3.7. Социально-экономическая модель современной Беларуси</w:t>
            </w:r>
          </w:p>
          <w:p w14:paraId="39B4A7F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29DBC00" w14:textId="5160382F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8422816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7D08B6E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25D6667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42E56F5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0CAD12A" w14:textId="239979BD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96274" w:rsidRPr="00096274" w14:paraId="194199DE" w14:textId="77777777" w:rsidTr="00A75089">
        <w:tc>
          <w:tcPr>
            <w:tcW w:w="4077" w:type="dxa"/>
          </w:tcPr>
          <w:p w14:paraId="75753F1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3.8. Беларусь в системе международных отношений</w:t>
            </w:r>
          </w:p>
        </w:tc>
        <w:tc>
          <w:tcPr>
            <w:tcW w:w="1418" w:type="dxa"/>
          </w:tcPr>
          <w:p w14:paraId="2E01BC1B" w14:textId="1970CDCE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139A298F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1C390CF2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3B26A04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E9A0DF1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715C55E" w14:textId="51E00F84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96274" w:rsidRPr="00096274" w14:paraId="73910D56" w14:textId="77777777" w:rsidTr="00A75089">
        <w:tc>
          <w:tcPr>
            <w:tcW w:w="4077" w:type="dxa"/>
          </w:tcPr>
          <w:p w14:paraId="04B890BA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Обязательная контрольная работа</w:t>
            </w:r>
          </w:p>
        </w:tc>
        <w:tc>
          <w:tcPr>
            <w:tcW w:w="1418" w:type="dxa"/>
          </w:tcPr>
          <w:p w14:paraId="3794D017" w14:textId="73583186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</w:tcPr>
          <w:p w14:paraId="62FFD5C0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14:paraId="0BB806F6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DEFC789" w14:textId="1BC01C36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62C6A723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A06D7C8" w14:textId="77777777" w:rsidR="00096274" w:rsidRPr="00096274" w:rsidRDefault="00096274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96274" w:rsidRPr="00096274" w14:paraId="4754D9BB" w14:textId="77777777" w:rsidTr="00A75089">
        <w:tc>
          <w:tcPr>
            <w:tcW w:w="4077" w:type="dxa"/>
          </w:tcPr>
          <w:p w14:paraId="1EB99BD9" w14:textId="461ECFD9" w:rsidR="00096274" w:rsidRPr="00096274" w:rsidRDefault="00E17820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519C9432" w14:textId="037B91C1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6" w:type="dxa"/>
          </w:tcPr>
          <w:p w14:paraId="7EEE1D20" w14:textId="3693507C" w:rsidR="00096274" w:rsidRPr="00096274" w:rsidRDefault="00280593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5" w:type="dxa"/>
          </w:tcPr>
          <w:p w14:paraId="0FE04219" w14:textId="6D576783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14:paraId="29547B18" w14:textId="0EAEB271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14:paraId="29032289" w14:textId="438F5908" w:rsidR="00096274" w:rsidRPr="00096274" w:rsidRDefault="00877FC6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78509AF0" w14:textId="3FD2927B" w:rsidR="00096274" w:rsidRPr="00096274" w:rsidRDefault="00F8025A" w:rsidP="0009627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42</w:t>
            </w:r>
          </w:p>
        </w:tc>
      </w:tr>
    </w:tbl>
    <w:p w14:paraId="1D31AE2E" w14:textId="77777777" w:rsidR="00096274" w:rsidRPr="00096274" w:rsidRDefault="00096274" w:rsidP="0009627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5F3ECFC" w14:textId="77777777" w:rsidR="00096274" w:rsidRPr="00096274" w:rsidRDefault="00096274" w:rsidP="0009627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66C050D" w14:textId="77777777" w:rsidR="005C4358" w:rsidRPr="00096274" w:rsidRDefault="005C4358" w:rsidP="005C43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A1DE714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353E7EE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23542C4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5414E64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CAB37FE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13DD9B6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81781AF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8000D9F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CCDDEDE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1C94AF8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F4A4CB7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23159BB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5E54061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9246335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22C04A6" w14:textId="77777777" w:rsidR="00096274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3822312" w14:textId="77777777" w:rsidR="00096274" w:rsidRDefault="00096274" w:rsidP="00E1782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0C44F75" w14:textId="77777777" w:rsidR="00096274" w:rsidRPr="00E17820" w:rsidRDefault="00096274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90A9506" w14:textId="52EB6030" w:rsidR="005C4358" w:rsidRPr="00E17820" w:rsidRDefault="00E17820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_Hlk194262731"/>
      <w:r w:rsidRPr="00E178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3.</w:t>
      </w:r>
      <w:r w:rsidR="005C4358" w:rsidRPr="00E178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МЕТОДИЧЕСКИЙ РЕКОММЕНДАЦИИ ПО ВЫПОЛНЕНИЮ</w:t>
      </w:r>
    </w:p>
    <w:p w14:paraId="4603BDBA" w14:textId="77777777" w:rsidR="005C4358" w:rsidRPr="00E17820" w:rsidRDefault="005C4358" w:rsidP="005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178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ДОМАШНЕЙ КОНТРОЛЬНОЙ РАБОТЫ</w:t>
      </w:r>
    </w:p>
    <w:p w14:paraId="18926B67" w14:textId="77777777" w:rsidR="005C4358" w:rsidRPr="00E17820" w:rsidRDefault="005C4358" w:rsidP="005C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2"/>
    <w:p w14:paraId="37944F87" w14:textId="77777777" w:rsidR="00474066" w:rsidRDefault="005C4358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контрольной работы по </w:t>
      </w:r>
      <w:r w:rsidR="00474066" w:rsidRPr="00474066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белорусской</w:t>
      </w:r>
      <w:r w:rsidR="0047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066" w:rsidRPr="004740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государственности»</w:t>
      </w:r>
      <w:r w:rsidR="0047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учебным планом дисциплины, является составной частью образовательного процесса и одной из форм контроля знаний у учащихся заочной формы обучения. </w:t>
      </w:r>
    </w:p>
    <w:p w14:paraId="442F184C" w14:textId="43588FE0" w:rsidR="005C4358" w:rsidRPr="005C4358" w:rsidRDefault="005C4358" w:rsidP="0047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контрольной работы основано на самостоятельном анализе учащимся литературных источников, проведении теоретических познаний и детальном изложении вопросов, соответствующих теме и полученному заданию. При написании контрольной работы учащийся обязан учитывать специфику данной историко-правовой дисциплины, уделяя внимание анализу законодательства (или конкретного правового акта), действовавшего на территории белорусских земель в определенный период и регулирующего круг вопросов, непосредственно соответствующих заданной теме. </w:t>
      </w:r>
    </w:p>
    <w:p w14:paraId="5DC3F931" w14:textId="77777777" w:rsidR="005C4358" w:rsidRPr="005C4358" w:rsidRDefault="005C4358" w:rsidP="005C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lang w:eastAsia="ru-RU"/>
        </w:rPr>
        <w:t>Написание контрольной работы по истории государства и права Беларуси предусматривает выполнение следующих этапов:</w:t>
      </w:r>
    </w:p>
    <w:p w14:paraId="423BC7FC" w14:textId="77777777" w:rsidR="005C4358" w:rsidRPr="005C4358" w:rsidRDefault="005C4358" w:rsidP="005C4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be-BY"/>
        </w:rPr>
      </w:pPr>
      <w:r w:rsidRPr="005C4358">
        <w:rPr>
          <w:rFonts w:ascii="Times New Roman" w:eastAsia="Times New Roman" w:hAnsi="Times New Roman" w:cs="Times New Roman"/>
          <w:b/>
          <w:sz w:val="28"/>
          <w:lang w:eastAsia="be-BY"/>
        </w:rPr>
        <w:t>1.Выбор темы контрольной работы</w:t>
      </w:r>
      <w:r w:rsidRPr="005C4358">
        <w:rPr>
          <w:rFonts w:ascii="Times New Roman" w:eastAsia="Times New Roman" w:hAnsi="Times New Roman" w:cs="Times New Roman"/>
          <w:sz w:val="28"/>
          <w:lang w:eastAsia="be-BY"/>
        </w:rPr>
        <w:t xml:space="preserve">. </w:t>
      </w:r>
    </w:p>
    <w:p w14:paraId="0A73D9B4" w14:textId="77777777" w:rsidR="005C4358" w:rsidRPr="005C4358" w:rsidRDefault="005C4358" w:rsidP="005C43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lang w:eastAsia="ru-RU"/>
        </w:rPr>
        <w:t xml:space="preserve">Необходимо ознакомиться с тематикой контрольных работ по дисциплине и выбрать тему, </w:t>
      </w:r>
      <w:r w:rsidRPr="005C4358">
        <w:rPr>
          <w:rFonts w:ascii="Times New Roman" w:eastAsia="Times New Roman" w:hAnsi="Times New Roman" w:cs="Times New Roman"/>
          <w:sz w:val="28"/>
          <w:u w:val="single"/>
          <w:lang w:eastAsia="ru-RU"/>
        </w:rPr>
        <w:t>номер которой соответствует порядковому номеру учащегося в списке группы.</w:t>
      </w:r>
      <w:r w:rsidRPr="005C4358">
        <w:rPr>
          <w:rFonts w:ascii="Times New Roman" w:eastAsia="Times New Roman" w:hAnsi="Times New Roman" w:cs="Times New Roman"/>
          <w:sz w:val="28"/>
          <w:lang w:eastAsia="ru-RU"/>
        </w:rPr>
        <w:t xml:space="preserve"> В домашней контрольной работе 16 вариантов, в случае, если ваш порядковый номер 17, </w:t>
      </w:r>
      <w:proofErr w:type="gramStart"/>
      <w:r w:rsidRPr="005C4358">
        <w:rPr>
          <w:rFonts w:ascii="Times New Roman" w:eastAsia="Times New Roman" w:hAnsi="Times New Roman" w:cs="Times New Roman"/>
          <w:sz w:val="28"/>
          <w:lang w:eastAsia="ru-RU"/>
        </w:rPr>
        <w:t>следовательно</w:t>
      </w:r>
      <w:proofErr w:type="gramEnd"/>
      <w:r w:rsidRPr="005C4358">
        <w:rPr>
          <w:rFonts w:ascii="Times New Roman" w:eastAsia="Times New Roman" w:hAnsi="Times New Roman" w:cs="Times New Roman"/>
          <w:sz w:val="28"/>
          <w:lang w:eastAsia="ru-RU"/>
        </w:rPr>
        <w:t xml:space="preserve"> вы выбираете вариант № 1; 18 номер – вариант №2 и т.д.</w:t>
      </w:r>
    </w:p>
    <w:p w14:paraId="197388FD" w14:textId="77777777" w:rsidR="005C4358" w:rsidRPr="005C4358" w:rsidRDefault="005C4358" w:rsidP="005C4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lang w:eastAsia="ru-RU"/>
        </w:rPr>
        <w:t>2.Ознакомление с литературой по теме.</w:t>
      </w:r>
    </w:p>
    <w:p w14:paraId="005B070A" w14:textId="77777777" w:rsidR="005C4358" w:rsidRPr="005C4358" w:rsidRDefault="005C4358" w:rsidP="005C435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lang w:eastAsia="ru-RU"/>
        </w:rPr>
        <w:t xml:space="preserve">Тщательно изучить учебную литературу (учебники, учебные и учебно-методические пособия), а также специальную литературу, в том числе соответствующие заданной теме монографии, периодическую и нормативную литературу и т.п. </w:t>
      </w:r>
    </w:p>
    <w:p w14:paraId="3F29B5CB" w14:textId="77777777" w:rsidR="005C4358" w:rsidRPr="005C4358" w:rsidRDefault="005C4358" w:rsidP="005C43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3.Структура контрольной работы.</w:t>
      </w:r>
    </w:p>
    <w:p w14:paraId="3E2FF833" w14:textId="77777777" w:rsidR="005C4358" w:rsidRPr="005C4358" w:rsidRDefault="005C4358" w:rsidP="005C4358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контрольной работы включает следующие составные части:</w:t>
      </w:r>
    </w:p>
    <w:p w14:paraId="5151A161" w14:textId="77777777" w:rsidR="005C4358" w:rsidRPr="005C4358" w:rsidRDefault="005C4358" w:rsidP="005C4358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14:paraId="43A8F2CF" w14:textId="77777777" w:rsidR="005C4358" w:rsidRPr="005C4358" w:rsidRDefault="005C4358" w:rsidP="005C4358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содержание; </w:t>
      </w:r>
    </w:p>
    <w:p w14:paraId="4377D09B" w14:textId="77777777" w:rsidR="005C4358" w:rsidRPr="005C4358" w:rsidRDefault="005C4358" w:rsidP="005C4358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часть;</w:t>
      </w:r>
    </w:p>
    <w:p w14:paraId="668AA93E" w14:textId="77777777" w:rsidR="005C4358" w:rsidRPr="005C4358" w:rsidRDefault="005C4358" w:rsidP="005C4358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использованных источников;</w:t>
      </w:r>
    </w:p>
    <w:p w14:paraId="708B8EAE" w14:textId="77777777" w:rsidR="005C4358" w:rsidRPr="005C4358" w:rsidRDefault="005C4358" w:rsidP="005C4358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(если имеются).</w:t>
      </w:r>
    </w:p>
    <w:p w14:paraId="34ED9D47" w14:textId="77777777" w:rsidR="005C4358" w:rsidRPr="005C4358" w:rsidRDefault="005C4358" w:rsidP="005C435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4.Оформление контрольной работы.</w:t>
      </w:r>
      <w:r w:rsidRPr="005C43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AB76E35" w14:textId="77777777" w:rsidR="005C4358" w:rsidRPr="005C4358" w:rsidRDefault="005C4358" w:rsidP="005C435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4.1. Контрольная работа должна быть оформлена на стандартных листах бумаги А4 </w:t>
      </w:r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(210х297 мм) с одной стороны. Текст работы печатается компьютерным способом через полтора интервала шрифтом </w:t>
      </w:r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>Times</w:t>
      </w:r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>New</w:t>
      </w:r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>Roman</w:t>
      </w:r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14 пунктов (рукописный текст работы не допускается).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5C4358">
          <w:rPr>
            <w:rFonts w:ascii="Times New Roman" w:eastAsia="Times New Roman" w:hAnsi="Times New Roman" w:cs="Times New Roman"/>
            <w:snapToGrid w:val="0"/>
            <w:sz w:val="28"/>
            <w:szCs w:val="20"/>
            <w:lang w:eastAsia="ru-RU"/>
          </w:rPr>
          <w:t>30 мм</w:t>
        </w:r>
      </w:smartTag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5C4358">
          <w:rPr>
            <w:rFonts w:ascii="Times New Roman" w:eastAsia="Times New Roman" w:hAnsi="Times New Roman" w:cs="Times New Roman"/>
            <w:snapToGrid w:val="0"/>
            <w:sz w:val="28"/>
            <w:szCs w:val="20"/>
            <w:lang w:eastAsia="ru-RU"/>
          </w:rPr>
          <w:t>15 мм</w:t>
        </w:r>
      </w:smartTag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5C4358">
          <w:rPr>
            <w:rFonts w:ascii="Times New Roman" w:eastAsia="Times New Roman" w:hAnsi="Times New Roman" w:cs="Times New Roman"/>
            <w:snapToGrid w:val="0"/>
            <w:sz w:val="28"/>
            <w:szCs w:val="20"/>
            <w:lang w:eastAsia="ru-RU"/>
          </w:rPr>
          <w:t>20 мм</w:t>
        </w:r>
      </w:smartTag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5C4358">
          <w:rPr>
            <w:rFonts w:ascii="Times New Roman" w:eastAsia="Times New Roman" w:hAnsi="Times New Roman" w:cs="Times New Roman"/>
            <w:snapToGrid w:val="0"/>
            <w:sz w:val="28"/>
            <w:szCs w:val="20"/>
            <w:lang w:eastAsia="ru-RU"/>
          </w:rPr>
          <w:t>20 мм</w:t>
        </w:r>
      </w:smartTag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Общий объем работы составляет 12 – 15 страниц.</w:t>
      </w:r>
    </w:p>
    <w:p w14:paraId="0A0BB0B0" w14:textId="77777777" w:rsidR="005C4358" w:rsidRPr="005C4358" w:rsidRDefault="005C4358" w:rsidP="005C435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Разрешается использовать компьютерные возможности акцентирования внимания на определениях, терминах, важных особенностях (даты, название правовых актов, событий и т.д.), применяя шрифты разной гарнитуры, выделение с помощью рамок, разрядки, подчеркивания и пр.</w:t>
      </w:r>
    </w:p>
    <w:p w14:paraId="19494AAA" w14:textId="0A95A2F0" w:rsidR="005C4358" w:rsidRPr="005C4358" w:rsidRDefault="005C4358" w:rsidP="0047406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Расстояние между заголовком раздела, подраздела, пункта и текстом должно составлять одну строку. Если между двумя заголовками текст отсутствует, то расстояние между ними устанавливается в одну </w:t>
      </w:r>
      <w:proofErr w:type="spellStart"/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строкуКаждый</w:t>
      </w:r>
      <w:proofErr w:type="spellEnd"/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раздел контрольной </w:t>
      </w:r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работы следует начинать с нового листа.</w:t>
      </w:r>
    </w:p>
    <w:p w14:paraId="2BC224D1" w14:textId="77777777" w:rsidR="005C4358" w:rsidRPr="005C4358" w:rsidRDefault="005C4358" w:rsidP="005C435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Контрольная работа должна быть предоставлена в сшитом виде (файлы, папки, скоросшиватели и т.п.)</w:t>
      </w:r>
    </w:p>
    <w:p w14:paraId="520B1D39" w14:textId="77777777" w:rsidR="005C4358" w:rsidRPr="005C4358" w:rsidRDefault="005C4358" w:rsidP="005C43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lang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lang w:eastAsia="ru-RU"/>
        </w:rPr>
        <w:t>4.2. Нумерация страниц и разделов</w:t>
      </w:r>
    </w:p>
    <w:p w14:paraId="0F6CEF7F" w14:textId="77777777" w:rsidR="005C4358" w:rsidRPr="005C4358" w:rsidRDefault="005C4358" w:rsidP="005C43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lang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lang w:eastAsia="ru-RU"/>
        </w:rPr>
        <w:t>Нумерация страниц, разделов, подразделов, пунктов, рисунков, таблиц, формул, приложений дается арабскими цифрами без знака №.</w:t>
      </w:r>
    </w:p>
    <w:p w14:paraId="612CA22B" w14:textId="77777777" w:rsidR="005C4358" w:rsidRPr="005C4358" w:rsidRDefault="005C4358" w:rsidP="005C43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lang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lang w:eastAsia="ru-RU"/>
        </w:rPr>
        <w:t xml:space="preserve">Первой страницей является титульный лист, который не нумеруется, но включают в общую нумерацию страниц контрольной работы. На последующих листах номер проставляют на верхнем поле в правом углу без точки в конце. </w:t>
      </w:r>
    </w:p>
    <w:p w14:paraId="08562CF5" w14:textId="77777777" w:rsidR="005C4358" w:rsidRPr="005C4358" w:rsidRDefault="005C4358" w:rsidP="005C43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lang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lang w:eastAsia="ru-RU"/>
        </w:rPr>
        <w:t xml:space="preserve">Номер раздела ставят перед его заголовком, после номера ставится точка. Слово раздел не используется. Например, «1. Правовые основы заключения </w:t>
      </w:r>
      <w:proofErr w:type="spellStart"/>
      <w:r w:rsidRPr="005C4358">
        <w:rPr>
          <w:rFonts w:ascii="Times New Roman" w:eastAsia="Times New Roman" w:hAnsi="Times New Roman" w:cs="Times New Roman"/>
          <w:snapToGrid w:val="0"/>
          <w:sz w:val="28"/>
          <w:lang w:eastAsia="ru-RU"/>
        </w:rPr>
        <w:t>Кревской</w:t>
      </w:r>
      <w:proofErr w:type="spellEnd"/>
      <w:r w:rsidRPr="005C4358">
        <w:rPr>
          <w:rFonts w:ascii="Times New Roman" w:eastAsia="Times New Roman" w:hAnsi="Times New Roman" w:cs="Times New Roman"/>
          <w:snapToGrid w:val="0"/>
          <w:sz w:val="28"/>
          <w:lang w:eastAsia="ru-RU"/>
        </w:rPr>
        <w:t xml:space="preserve"> унии». После названия раздела точка не ставится.</w:t>
      </w:r>
    </w:p>
    <w:p w14:paraId="6D07649B" w14:textId="77777777" w:rsidR="005C4358" w:rsidRPr="005C4358" w:rsidRDefault="005C4358" w:rsidP="005C43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lang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lang w:eastAsia="ru-RU"/>
        </w:rPr>
        <w:t xml:space="preserve">Подразделы нумеруют в пределах каждого раздела. Номер подраздела состоит из номера раздела и порядкового номера подраздела, разделенных точкой. </w:t>
      </w:r>
    </w:p>
    <w:p w14:paraId="4FAB7197" w14:textId="77777777" w:rsidR="005C4358" w:rsidRPr="005C4358" w:rsidRDefault="005C4358" w:rsidP="005C43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lang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lang w:eastAsia="ru-RU"/>
        </w:rPr>
        <w:t>Заголовки разделов, подразделов и пунктов приводят после их номеров через пробел. Пункт может не иметь заголовка.</w:t>
      </w:r>
    </w:p>
    <w:p w14:paraId="7F317B41" w14:textId="77777777" w:rsidR="005C4358" w:rsidRPr="005C4358" w:rsidRDefault="005C4358" w:rsidP="005C43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lang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lang w:eastAsia="ru-RU"/>
        </w:rPr>
        <w:t>В конце нумерации разделов, подразделов, пунктов, а также их заголовков точку не ставят.</w:t>
      </w:r>
    </w:p>
    <w:p w14:paraId="28525ECE" w14:textId="77777777" w:rsidR="005C4358" w:rsidRPr="005C4358" w:rsidRDefault="005C4358" w:rsidP="005C43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lang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lang w:eastAsia="ru-RU"/>
        </w:rPr>
        <w:t>4.3. Иллюстрации и таблицы</w:t>
      </w:r>
    </w:p>
    <w:p w14:paraId="7B0BD7C7" w14:textId="77777777" w:rsidR="005C4358" w:rsidRPr="005C4358" w:rsidRDefault="005C4358" w:rsidP="005C43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контрольной работе допускаются иллюстрации (таблицы, схемы, графики и другое), которые служат для наглядного представления характеристик объектов исследования, полученных теоретических данных и выявленных историко-правовых закономерностей. Не допускается одни и те же результаты представлять в виде иллюстрации и таблицы одновременно.</w:t>
      </w:r>
    </w:p>
    <w:p w14:paraId="1061F06C" w14:textId="77777777" w:rsidR="005C4358" w:rsidRPr="005C4358" w:rsidRDefault="005C4358" w:rsidP="005C4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и таблицы следует располагать непосредственно на странице с текстом после абзаца, в котором они упоминаются впервые, или отдельно на следующей странице. Иллюстрации и таблицы обозначают соответственно словами "схема" и "таблица" и нумеруют последовательно в пределах каждой главы. На все таблицы и иллюстрации должны быть ссылки в тексте работы. Слова "схема" "таблица" в подписях к рисунку, таблице и в ссылках на них не сокращают.</w:t>
      </w:r>
    </w:p>
    <w:p w14:paraId="18510DEB" w14:textId="77777777" w:rsidR="005C4358" w:rsidRPr="005C4358" w:rsidRDefault="005C4358" w:rsidP="005C4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иллюстрации (таблицы) должен состоять из номера раздела и порядкового номера иллюстрации (таблицы), разделенных точкой. Например: "рисунок 1.2" (второй рисунок первого раздела).</w:t>
      </w:r>
    </w:p>
    <w:p w14:paraId="788FAA10" w14:textId="77777777" w:rsidR="005C4358" w:rsidRPr="005C4358" w:rsidRDefault="005C4358" w:rsidP="005C43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lang w:val="be-BY"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lang w:eastAsia="ru-RU"/>
        </w:rPr>
        <w:t>4.4. Список использованных источников</w:t>
      </w:r>
    </w:p>
    <w:p w14:paraId="3A7C22C5" w14:textId="77777777" w:rsidR="005C4358" w:rsidRPr="005C4358" w:rsidRDefault="005C4358" w:rsidP="005C43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следует располагать в алфавитном порядке фамилий первых авторов и (или) заглавий. В списке использованных источников сведения об источниках нумеруют арабскими цифрами</w:t>
      </w:r>
    </w:p>
    <w:p w14:paraId="4B81D354" w14:textId="76795B05" w:rsidR="005C4358" w:rsidRPr="005C4358" w:rsidRDefault="005C4358" w:rsidP="00E1782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библиографического описания источников, </w:t>
      </w:r>
    </w:p>
    <w:p w14:paraId="4E951DDF" w14:textId="77777777" w:rsidR="005C4358" w:rsidRPr="005C4358" w:rsidRDefault="005C4358" w:rsidP="005C43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приводимых в контрольной работе</w:t>
      </w:r>
      <w:r w:rsidRPr="005C43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765"/>
      </w:tblGrid>
      <w:tr w:rsidR="005C4358" w:rsidRPr="005C4358" w14:paraId="7C460A04" w14:textId="77777777" w:rsidTr="00F25958">
        <w:trPr>
          <w:tblHeader/>
        </w:trPr>
        <w:tc>
          <w:tcPr>
            <w:tcW w:w="2093" w:type="dxa"/>
          </w:tcPr>
          <w:p w14:paraId="49A7E47B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источника</w:t>
            </w:r>
          </w:p>
        </w:tc>
        <w:tc>
          <w:tcPr>
            <w:tcW w:w="7765" w:type="dxa"/>
          </w:tcPr>
          <w:p w14:paraId="48F50ECF" w14:textId="77777777" w:rsidR="005C4358" w:rsidRPr="005C4358" w:rsidRDefault="005C4358" w:rsidP="005C4358">
            <w:pPr>
              <w:widowControl w:val="0"/>
              <w:spacing w:after="0" w:line="240" w:lineRule="auto"/>
              <w:ind w:firstLine="3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 оформления</w:t>
            </w:r>
          </w:p>
        </w:tc>
      </w:tr>
      <w:tr w:rsidR="005C4358" w:rsidRPr="005C4358" w14:paraId="59864F45" w14:textId="77777777" w:rsidTr="00F25958">
        <w:trPr>
          <w:trHeight w:val="2928"/>
        </w:trPr>
        <w:tc>
          <w:tcPr>
            <w:tcW w:w="2093" w:type="dxa"/>
          </w:tcPr>
          <w:p w14:paraId="25FB2E18" w14:textId="77777777" w:rsidR="005C4358" w:rsidRPr="005C4358" w:rsidRDefault="005C4358" w:rsidP="005C4358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дин, два или три автора</w:t>
            </w:r>
          </w:p>
        </w:tc>
        <w:tc>
          <w:tcPr>
            <w:tcW w:w="7765" w:type="dxa"/>
          </w:tcPr>
          <w:p w14:paraId="30242543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Котаў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А.I.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Гісторыя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Беларусі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сусветная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цывілізацыя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14:paraId="75B64D4F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A.I.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Котаў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Энцыклапедыкс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 – 168 с.</w:t>
            </w:r>
          </w:p>
          <w:p w14:paraId="6DC0C4F6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Чикатуева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Л.А. Маркетинг : учеб</w:t>
            </w:r>
            <w:proofErr w:type="gram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Л.А.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Чикатуева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Н.В. Третьякова; под ред. В.П. Федько. – Ростов н/Д: Феникс, 2004. – 413 с.</w:t>
            </w:r>
          </w:p>
          <w:p w14:paraId="1750F58D" w14:textId="77777777" w:rsidR="005C4358" w:rsidRPr="005C4358" w:rsidRDefault="005C4358" w:rsidP="005C4358">
            <w:pPr>
              <w:widowControl w:val="0"/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Дайнеко, А.Е. Экономика Беларуси в системе всемирной торговой организации / А.Е. Дайнеко, Г.В.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Забавский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7E8D028" w14:textId="77777777" w:rsidR="005C4358" w:rsidRPr="005C4358" w:rsidRDefault="005C4358" w:rsidP="005C4358">
            <w:pPr>
              <w:widowControl w:val="0"/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Василевская; под ред. А.Е. Дайнеко. – Минск: Ин-т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экономики, 2004. – 323 с.</w:t>
            </w:r>
          </w:p>
        </w:tc>
      </w:tr>
      <w:tr w:rsidR="005C4358" w:rsidRPr="005C4358" w14:paraId="4530CB4C" w14:textId="77777777" w:rsidTr="00F25958">
        <w:tc>
          <w:tcPr>
            <w:tcW w:w="2093" w:type="dxa"/>
          </w:tcPr>
          <w:p w14:paraId="109BE183" w14:textId="77777777" w:rsidR="005C4358" w:rsidRPr="005C4358" w:rsidRDefault="005C4358" w:rsidP="005C4358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трех авторов</w:t>
            </w:r>
          </w:p>
        </w:tc>
        <w:tc>
          <w:tcPr>
            <w:tcW w:w="7765" w:type="dxa"/>
          </w:tcPr>
          <w:p w14:paraId="47271117" w14:textId="77777777" w:rsidR="005C4358" w:rsidRPr="00096274" w:rsidRDefault="005C4358" w:rsidP="005C4358">
            <w:pPr>
              <w:widowControl w:val="0"/>
              <w:spacing w:after="0" w:line="240" w:lineRule="auto"/>
              <w:ind w:left="67" w:right="-2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96274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Современная педагогика / Ф.И. Антонов, А.В. Таргин, </w:t>
            </w:r>
          </w:p>
          <w:p w14:paraId="40C78987" w14:textId="77777777" w:rsidR="005C4358" w:rsidRPr="00096274" w:rsidRDefault="005C4358" w:rsidP="005C4358">
            <w:pPr>
              <w:widowControl w:val="0"/>
              <w:spacing w:after="0" w:line="240" w:lineRule="auto"/>
              <w:ind w:left="67" w:right="-2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96274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С.Ю. Кучеров, М.И. Голдин. – М.: Книга, 2000. – 430 с.</w:t>
            </w:r>
          </w:p>
          <w:p w14:paraId="41F3E8A5" w14:textId="77777777" w:rsidR="005C4358" w:rsidRPr="00096274" w:rsidRDefault="005C4358" w:rsidP="005C4358">
            <w:pPr>
              <w:widowControl w:val="0"/>
              <w:spacing w:after="0" w:line="240" w:lineRule="auto"/>
              <w:ind w:left="67" w:right="-7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96274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Комментарий к Трудовому кодексу Республики Беларусь / И.С. Андреев [и др.]; под общ. ред. Г.А. Василевича. – Минск: Амалфея, 2000. – 1071 с.</w:t>
            </w:r>
          </w:p>
        </w:tc>
      </w:tr>
      <w:tr w:rsidR="005C4358" w:rsidRPr="005C4358" w14:paraId="0BED291A" w14:textId="77777777" w:rsidTr="00F25958">
        <w:tc>
          <w:tcPr>
            <w:tcW w:w="2093" w:type="dxa"/>
          </w:tcPr>
          <w:p w14:paraId="7BF3F5C7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учебное пособие, словарь, справочник</w:t>
            </w:r>
          </w:p>
        </w:tc>
        <w:tc>
          <w:tcPr>
            <w:tcW w:w="7765" w:type="dxa"/>
          </w:tcPr>
          <w:p w14:paraId="5928C4F5" w14:textId="77777777" w:rsidR="005C4358" w:rsidRPr="00096274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Корнеева, И.Л. Гражданское право: учеб. пособие: в 2 ч. / </w:t>
            </w:r>
          </w:p>
          <w:p w14:paraId="0C18D9FA" w14:textId="77777777" w:rsidR="005C4358" w:rsidRPr="00096274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Корнеева. – М.: РИОР, 2004. – Ч. 2. – 182 с.</w:t>
            </w:r>
          </w:p>
          <w:p w14:paraId="306EFFAC" w14:textId="77777777" w:rsidR="005C4358" w:rsidRPr="00096274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Горбаток</w:t>
            </w:r>
            <w:proofErr w:type="spellEnd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Н.А. Общая теория государства и права в вопросах и ответах: учеб. пособие / Н.А. </w:t>
            </w:r>
            <w:proofErr w:type="spellStart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Горбаток</w:t>
            </w:r>
            <w:proofErr w:type="spellEnd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М-во </w:t>
            </w:r>
            <w:proofErr w:type="spellStart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дел </w:t>
            </w:r>
            <w:proofErr w:type="spellStart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Беларусь, Акад. МВД. – Минск, 2005. – 183 с.</w:t>
            </w:r>
          </w:p>
          <w:p w14:paraId="2D5337A3" w14:textId="77777777" w:rsidR="005C4358" w:rsidRPr="00096274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торговля развитых капиталистических стран: Справочник / Под ред. И.Н. Устинова. – М.: </w:t>
            </w:r>
            <w:proofErr w:type="spellStart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отношения, 1989. – 415 с.</w:t>
            </w:r>
          </w:p>
          <w:p w14:paraId="6C8A2CFF" w14:textId="77777777" w:rsidR="005C4358" w:rsidRPr="00096274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Памятные и инвестиционные монеты России из драгоценных металлов, 1921–2003: каталог-справочник / ред.-сост. Л.М. </w:t>
            </w:r>
            <w:proofErr w:type="spellStart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Пряжникова</w:t>
            </w:r>
            <w:proofErr w:type="spellEnd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ИнтерКрим</w:t>
            </w:r>
            <w:proofErr w:type="spellEnd"/>
            <w:r w:rsidRPr="0009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-пресс, 2004. – 462 с.</w:t>
            </w:r>
          </w:p>
        </w:tc>
      </w:tr>
      <w:tr w:rsidR="005C4358" w:rsidRPr="005C4358" w14:paraId="606E4388" w14:textId="77777777" w:rsidTr="00F259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84AB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Многотомное издание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CC4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Гісторыя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Беларусі</w:t>
            </w:r>
            <w:proofErr w:type="spellEnd"/>
            <w:proofErr w:type="gram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6 т. /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рэдкал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М.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Касцюк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рэд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1E41E155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[і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.]. –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Экаперспектыва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2000–2005. – 6 т.</w:t>
            </w:r>
          </w:p>
        </w:tc>
      </w:tr>
      <w:tr w:rsidR="005C4358" w:rsidRPr="005C4358" w14:paraId="4200F266" w14:textId="77777777" w:rsidTr="00F259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774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 том в многотомном издании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7F7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Гісторыя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Беларусі</w:t>
            </w:r>
            <w:proofErr w:type="spellEnd"/>
            <w:proofErr w:type="gram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6 т. /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рэдкал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М.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Касцюк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рэд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[і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.]. –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Мінск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Экаперспектыва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2000–2005. – Т. 3: Беларусь </w:t>
            </w:r>
            <w:proofErr w:type="gram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  <w:proofErr w:type="gram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Рэчы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Паспалітай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(XVII–XVIII ст.) / Ю. Бохан [і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.]. – 2004. – 343 с.</w:t>
            </w:r>
          </w:p>
        </w:tc>
      </w:tr>
      <w:tr w:rsidR="005C4358" w:rsidRPr="005C4358" w14:paraId="1B7C09B6" w14:textId="77777777" w:rsidTr="00F259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3B7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статей, трудов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7BE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 науки Беларуси: к 80-летию со дня основания ЦНБ им. Я. Коласа НАН Беларуси: сб. науч. ст. / НАН Беларуси, Центр. науч. б-ка;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Н.Ю. Березкина (отв. ред.) [и др.]. – Минск, 2004. – 174 с.</w:t>
            </w:r>
          </w:p>
        </w:tc>
      </w:tr>
      <w:tr w:rsidR="005C4358" w:rsidRPr="005C4358" w14:paraId="58E5325F" w14:textId="77777777" w:rsidTr="00F259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BC0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3CE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оборудования. Термины и определения: ГОСТ ЕН 1070–2003. –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01.09.04. – Минск: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Межгос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 по стандартизации, метрологии и сертификации: Белорус. гос.  ин-т стандартизации и сертификации, 2004. – 21 с.</w:t>
            </w:r>
          </w:p>
        </w:tc>
      </w:tr>
      <w:tr w:rsidR="005C4358" w:rsidRPr="005C4358" w14:paraId="4E311809" w14:textId="77777777" w:rsidTr="00F259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853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  <w:p w14:paraId="4CAB64FC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журнала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2B3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Масляніцына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I.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Жанчыны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гісторыі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Беларусі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I.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Масляніцына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Багадзяж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гіст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часоп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2005. –</w:t>
            </w:r>
          </w:p>
          <w:p w14:paraId="54FECDFC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4. – С. 49–53.</w:t>
            </w:r>
          </w:p>
        </w:tc>
      </w:tr>
      <w:tr w:rsidR="005C4358" w:rsidRPr="005C4358" w14:paraId="0E1BECA5" w14:textId="77777777" w:rsidTr="00F259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E2CB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  <w:p w14:paraId="14D05134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газеты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E7FF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Дубовик, В. Молодые леса зелены / В. Дубовик //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Рэспубліка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2005. – </w:t>
            </w: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С. 8.</w:t>
            </w:r>
          </w:p>
        </w:tc>
      </w:tr>
      <w:tr w:rsidR="005C4358" w:rsidRPr="005C4358" w14:paraId="69B86CD5" w14:textId="77777777" w:rsidTr="00F259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299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Тезисы докладов и материалы конференций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B50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система Республики Беларусь: состояние, проблемы, перспективы развития: материалы V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межвуз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студентов, магистрантов и аспирантов, Гродно, 21 апр.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C43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ун-т;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О.Н. Толочко (отв. ред.) [и др.]. – Гродно, 2005. – 239 с.</w:t>
            </w:r>
          </w:p>
        </w:tc>
      </w:tr>
      <w:tr w:rsidR="005C4358" w:rsidRPr="005C4358" w14:paraId="5DB6B5A3" w14:textId="77777777" w:rsidTr="00F259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03D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акты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9D79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размерах государственных стипендий учащейся молодежи: Постановление Совета Министров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Беларусь, 23 апр.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C43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№ 468 // Нац. реестр правовых актов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Беларусь. – 2004. – № 69. – 5/14142.</w:t>
            </w:r>
          </w:p>
          <w:p w14:paraId="75371893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важнейших параметров прогноза социально-экономического развития Республики Беларусь на 2006 год: Указ Президента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Беларусь, 12 дек.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C43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№ 587 // Эталон – Беларусь [Электронный ресурс] / Нац. центр правовой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Беларусь. – Минск, 2006.</w:t>
            </w:r>
          </w:p>
        </w:tc>
      </w:tr>
      <w:tr w:rsidR="005C4358" w:rsidRPr="005C4358" w14:paraId="47183A71" w14:textId="77777777" w:rsidTr="00F259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2055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НИР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28DC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диагностикума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аденовирусной инфекции птиц: отчет о НИР (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/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Всесоюз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науч.-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ветеринар. ин-т птицеводства; рук. темы                  А.Ф. Прохоров. – М., 1989. – 14 с. – № ГР 01870082247.</w:t>
            </w:r>
          </w:p>
        </w:tc>
      </w:tr>
      <w:tr w:rsidR="005C4358" w:rsidRPr="00A75089" w14:paraId="069363A9" w14:textId="77777777" w:rsidTr="00F259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593" w14:textId="77777777" w:rsidR="005C4358" w:rsidRPr="005C4358" w:rsidRDefault="005C4358" w:rsidP="005C4358">
            <w:pPr>
              <w:widowControl w:val="0"/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удаленного доступа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7AE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Интернет-портал Республики Беларусь [Электронный ресурс] / Нац. центр правовой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Беларусь. – Минск, 2005. – Режим доступа</w:t>
            </w:r>
            <w:proofErr w:type="gram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5C43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http://www.pravo.by</w:t>
              </w:r>
            </w:hyperlink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Дата доступа : 25.01.2006.</w:t>
            </w:r>
          </w:p>
          <w:p w14:paraId="7CE55FA6" w14:textId="77777777" w:rsidR="005C4358" w:rsidRPr="005C4358" w:rsidRDefault="005C4358" w:rsidP="005C4358">
            <w:pPr>
              <w:spacing w:after="200" w:line="240" w:lineRule="auto"/>
              <w:ind w:left="67" w:right="-7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Proceedings of a mini-symposium on biological nomenclature in the 21st </w:t>
            </w:r>
            <w:proofErr w:type="spell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centry</w:t>
            </w:r>
            <w:proofErr w:type="spell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[Electronic resource] / ed. J.L. Reveal. – College Park M.D., 1996. – Mode of </w:t>
            </w:r>
            <w:proofErr w:type="gram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access :</w:t>
            </w:r>
            <w:proofErr w:type="gram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9" w:history="1">
              <w:r w:rsidRPr="005C43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http://www.inform.ind.edu/PBI0/brum.html</w:t>
              </w:r>
            </w:hyperlink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– Date of </w:t>
            </w:r>
            <w:proofErr w:type="gramStart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access :</w:t>
            </w:r>
            <w:proofErr w:type="gramEnd"/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14.09.2005.</w:t>
            </w:r>
          </w:p>
        </w:tc>
      </w:tr>
    </w:tbl>
    <w:p w14:paraId="5F6303B7" w14:textId="77777777" w:rsidR="005C4358" w:rsidRPr="005C4358" w:rsidRDefault="005C4358" w:rsidP="005C43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lang w:val="be-BY" w:eastAsia="ru-RU"/>
        </w:rPr>
      </w:pPr>
      <w:r w:rsidRPr="005C4358">
        <w:rPr>
          <w:rFonts w:ascii="Times New Roman" w:eastAsia="Times New Roman" w:hAnsi="Times New Roman" w:cs="Times New Roman"/>
          <w:b/>
          <w:snapToGrid w:val="0"/>
          <w:sz w:val="28"/>
          <w:lang w:eastAsia="ru-RU"/>
        </w:rPr>
        <w:t>4.6. Приложения</w:t>
      </w:r>
    </w:p>
    <w:p w14:paraId="74925B98" w14:textId="77777777" w:rsidR="005C4358" w:rsidRPr="005C4358" w:rsidRDefault="005C4358" w:rsidP="005C43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Приложения оформляют как продолжение контрольной работы на последующих ее страницах, располагая их в порядке появления ссылок в тексте.</w:t>
      </w:r>
    </w:p>
    <w:p w14:paraId="2DD0C770" w14:textId="77777777" w:rsidR="005C4358" w:rsidRPr="005C4358" w:rsidRDefault="005C4358" w:rsidP="005C43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приложение следует начинать с нового листа с указанием в правом верхнем углу слова "ПРИЛОЖЕНИЕ", напечатанного прописными буквами. Приложение должно иметь содержательный заголовок, который размещается с новой строки по центру листа с прописной буквы.</w:t>
      </w:r>
    </w:p>
    <w:p w14:paraId="3D7FD8D9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EC968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18D0D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CDF5A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138F1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246B2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F1000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6C488" w14:textId="13A5A8FC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B159F81" w14:textId="77777777" w:rsidR="00F25958" w:rsidRPr="005C4358" w:rsidRDefault="00F25958" w:rsidP="005C4358">
      <w:pPr>
        <w:spacing w:after="120" w:line="276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5AC52" w14:textId="77777777" w:rsidR="005C4358" w:rsidRPr="005C4358" w:rsidRDefault="005C4358" w:rsidP="005C4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D07D76" w14:textId="77777777" w:rsidR="005C4358" w:rsidRPr="005C4358" w:rsidRDefault="005C4358" w:rsidP="005C4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DD821E" w14:textId="3415A20D" w:rsidR="00F25958" w:rsidRPr="00E17820" w:rsidRDefault="00E17820" w:rsidP="00E178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9426288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</w:t>
      </w:r>
      <w:r w:rsidRPr="005C4358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ДОМАШНЕЙ</w:t>
      </w:r>
      <w:r w:rsidRPr="005C4358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КОНТРОЛЬНОЙ</w:t>
      </w:r>
      <w:r w:rsidRPr="005C4358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5C4358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958">
        <w:rPr>
          <w:rFonts w:ascii="Times New Roman" w:eastAsia="Calibri" w:hAnsi="Times New Roman" w:cs="Courier New"/>
          <w:b/>
          <w:sz w:val="28"/>
          <w:szCs w:val="28"/>
          <w:lang w:eastAsia="ru-RU"/>
        </w:rPr>
        <w:t>УЧЕБНОМУ ПРЕДМЕТУ</w:t>
      </w:r>
      <w:r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 </w:t>
      </w:r>
      <w:r w:rsidRPr="00F25958">
        <w:rPr>
          <w:rFonts w:ascii="Times New Roman" w:eastAsia="Calibri" w:hAnsi="Times New Roman" w:cs="Courier New"/>
          <w:b/>
          <w:sz w:val="28"/>
          <w:szCs w:val="28"/>
          <w:lang w:eastAsia="ru-RU"/>
        </w:rPr>
        <w:t>«ИСТОРИЯ БЕЛОРУССКОЙ ГОСУДАРСТВЕННОСТИ»</w:t>
      </w:r>
    </w:p>
    <w:bookmarkEnd w:id="3"/>
    <w:p w14:paraId="24AF642E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</w:p>
    <w:p w14:paraId="77A2F5ED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Courier New"/>
          <w:b/>
          <w:sz w:val="28"/>
          <w:szCs w:val="28"/>
          <w:lang w:eastAsia="ru-RU"/>
        </w:rPr>
        <w:t>Вариант 1.</w:t>
      </w:r>
    </w:p>
    <w:p w14:paraId="41C16E4C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1. Охарактеризуйте </w:t>
      </w: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органы местного управления Великого Княжества Литовского</w:t>
      </w:r>
    </w:p>
    <w:p w14:paraId="34B13459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2. Охарактеризуйте и</w:t>
      </w:r>
      <w:r w:rsidRPr="005C435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зменения в общественно-политическом строе и управлении в Беларуси в </w:t>
      </w:r>
      <w:r w:rsidRPr="005C435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XIX</w:t>
      </w:r>
      <w:r w:rsidRPr="005C435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в.</w:t>
      </w:r>
    </w:p>
    <w:p w14:paraId="0D3212E7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5C435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Проанализируйте содержание исторического документа:</w:t>
      </w:r>
    </w:p>
    <w:p w14:paraId="550BCFDB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 анализа Конституции БССР 1978 года определить основные органы власти в БССР, их место и роль в общественно-политической жизни страны:</w:t>
      </w:r>
    </w:p>
    <w:p w14:paraId="4131D748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Статья 6. Руководящей и направляющей силой советского общества, ядром его политической системы, государственных и общественных организаций является Коммунистическая партия Советского Союза. КПСС существует для народа и служит народу.</w:t>
      </w:r>
    </w:p>
    <w:p w14:paraId="301CAD04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Статья 97. Высшим постоянно действующим органом государственной власти Белорусской ССР является Верховный Совет Белорусской ССР.</w:t>
      </w:r>
    </w:p>
    <w:p w14:paraId="57262D58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Статья 115. Совет Министров Белорусской ССР - Правительство Белорусской ССР - является высшим исполнительным и распорядительным органом государственной власти Белорусской ССР.</w:t>
      </w:r>
    </w:p>
    <w:p w14:paraId="6EA68054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Статья 124. Органами государственной власти в областях, районах, городах, районах в городах, поселках, сельских населенных пунктах являются соответствующие Советы народных депутатов.</w:t>
      </w:r>
    </w:p>
    <w:p w14:paraId="0495FDEC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3AED53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Вариант 2. </w:t>
      </w:r>
    </w:p>
    <w:p w14:paraId="34AF5189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Охарактеризуйте </w:t>
      </w:r>
      <w:r w:rsidRPr="005C435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Кревск</w:t>
      </w:r>
      <w:proofErr w:type="spellStart"/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proofErr w:type="spellEnd"/>
      <w:r w:rsidRPr="005C435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, Виленско-Радомск</w:t>
      </w:r>
      <w:proofErr w:type="spellStart"/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proofErr w:type="spellEnd"/>
      <w:r w:rsidRPr="005C435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и Городельск</w:t>
      </w:r>
      <w:proofErr w:type="spellStart"/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proofErr w:type="spellEnd"/>
      <w:r w:rsidRPr="005C435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унии</w:t>
      </w: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4D7BA14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Охарактеризуйте </w:t>
      </w:r>
      <w:r w:rsidRPr="005C435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Конституции Белорусской ССР 1927 и 1937 гг.</w:t>
      </w:r>
    </w:p>
    <w:p w14:paraId="230A6BC8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3. Сравните историческое событие по предложенным критериям: “военный коммунизм” и новую экономическую политику. Сделайте вывод.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5"/>
        <w:gridCol w:w="2039"/>
        <w:gridCol w:w="1843"/>
        <w:gridCol w:w="3934"/>
      </w:tblGrid>
      <w:tr w:rsidR="005C4358" w:rsidRPr="005C4358" w14:paraId="279B4B29" w14:textId="77777777" w:rsidTr="00F25958">
        <w:tc>
          <w:tcPr>
            <w:tcW w:w="2605" w:type="dxa"/>
          </w:tcPr>
          <w:p w14:paraId="61D59B51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2039" w:type="dxa"/>
          </w:tcPr>
          <w:p w14:paraId="5AB44D16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1843" w:type="dxa"/>
          </w:tcPr>
          <w:p w14:paraId="51FE3CF4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проведения</w:t>
            </w:r>
          </w:p>
        </w:tc>
        <w:tc>
          <w:tcPr>
            <w:tcW w:w="3934" w:type="dxa"/>
          </w:tcPr>
          <w:p w14:paraId="21752F10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C4358" w:rsidRPr="005C4358" w14:paraId="4676F6D6" w14:textId="77777777" w:rsidTr="00F25958">
        <w:tc>
          <w:tcPr>
            <w:tcW w:w="2605" w:type="dxa"/>
          </w:tcPr>
          <w:p w14:paraId="0B9F2F47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Политика "военного коммунизма</w:t>
            </w:r>
          </w:p>
        </w:tc>
        <w:tc>
          <w:tcPr>
            <w:tcW w:w="2039" w:type="dxa"/>
          </w:tcPr>
          <w:p w14:paraId="74E55FED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E9DFC96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2DEFD924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1.введение всеобщей трудовой повинности</w:t>
            </w:r>
          </w:p>
          <w:p w14:paraId="6569FAF7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2DCDBB1C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488FF1CB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553BE3AB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7599F8AD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2EE5F1B8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</w:tr>
      <w:tr w:rsidR="005C4358" w:rsidRPr="005C4358" w14:paraId="20647B98" w14:textId="77777777" w:rsidTr="00F25958">
        <w:tc>
          <w:tcPr>
            <w:tcW w:w="2605" w:type="dxa"/>
          </w:tcPr>
          <w:p w14:paraId="5CE84529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Новая экономическая политика (НЭП)</w:t>
            </w:r>
          </w:p>
        </w:tc>
        <w:tc>
          <w:tcPr>
            <w:tcW w:w="2039" w:type="dxa"/>
          </w:tcPr>
          <w:p w14:paraId="55B2126E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B79EC51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7F6B978B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свободный выбор форм землепользования, развитие сельскохозяйственной кооперации</w:t>
            </w:r>
          </w:p>
          <w:p w14:paraId="5DA1B192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1F261478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12EBFEB0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0296572B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5C9ACD0F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39B99A62" w14:textId="77777777" w:rsidR="005C4358" w:rsidRPr="005C4358" w:rsidRDefault="005C4358" w:rsidP="005C4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</w:tr>
    </w:tbl>
    <w:p w14:paraId="094F8D37" w14:textId="3B875483" w:rsidR="005C4358" w:rsidRPr="00E17820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Courier New"/>
          <w:b/>
          <w:sz w:val="28"/>
          <w:szCs w:val="28"/>
          <w:lang w:eastAsia="ru-RU"/>
        </w:rPr>
        <w:lastRenderedPageBreak/>
        <w:t xml:space="preserve">Вариант 3. </w:t>
      </w:r>
    </w:p>
    <w:p w14:paraId="4BE93BB0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1. </w:t>
      </w: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>Охарактеризуйте о</w:t>
      </w:r>
      <w:r w:rsidRPr="005C435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бщеземские и местные грамоты (привилеи)</w:t>
      </w:r>
      <w:r w:rsidRPr="005C4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источники феодального права Беларуси.</w:t>
      </w:r>
    </w:p>
    <w:p w14:paraId="4DA3BE6E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2.Охарактеризуйте Беларусь в начале </w:t>
      </w:r>
      <w:proofErr w:type="spellStart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Возрождение белорусской государственности (образование Белорусской ССР, образование Литовско-Белорусской ССР, восстановление Белорусской ССР. Рижский мирный договор 1921 г)</w:t>
      </w:r>
    </w:p>
    <w:p w14:paraId="1DCD6698" w14:textId="77777777" w:rsidR="005C4358" w:rsidRPr="005C4358" w:rsidRDefault="005C4358" w:rsidP="005C4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Организационно-правовые основы интеграции Беларуси и России (представить в виде таблицы с указанием основных этапов данного процесса, правовой основы их осуществления, результатов).</w:t>
      </w:r>
    </w:p>
    <w:p w14:paraId="6BE58685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68A16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4. </w:t>
      </w:r>
    </w:p>
    <w:p w14:paraId="7BCC4BE0" w14:textId="77777777" w:rsidR="005C4358" w:rsidRPr="005C4358" w:rsidRDefault="005C4358" w:rsidP="005C4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Охарактеризуйте центральные органы государственной власти и управление в городах Великого Княжества Литовского.</w:t>
      </w:r>
    </w:p>
    <w:p w14:paraId="6787C111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проведения крестьянской реформы в белорусских губерниях в составе Российской империи.</w:t>
      </w:r>
    </w:p>
    <w:p w14:paraId="5E068A35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Государственно-правовые реформы Речи Посполитой в ходе территориальных разделов (представить в виде сравнительной таблицы с указанием содержания (названия) реформы, причин и субъектов ее проведения, даты проведения, результатов к которым привел ход реформы).</w:t>
      </w:r>
    </w:p>
    <w:p w14:paraId="3BF0F5B6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F1485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5.</w:t>
      </w:r>
    </w:p>
    <w:p w14:paraId="2B92FE25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Государственно-правовая политика в Беларуси в годы национально-государственного строительства (1920 – 1930-е гг.)</w:t>
      </w:r>
    </w:p>
    <w:p w14:paraId="412CA463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Магдебургское</w:t>
      </w:r>
      <w:r w:rsidRPr="005C435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Pr="005C435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435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городах</w:t>
      </w:r>
      <w:r w:rsidRPr="005C435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Великого Княжества Литовского</w:t>
      </w:r>
    </w:p>
    <w:p w14:paraId="68AB46B9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C43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Соотнесите исторические события в Беларуси с общественно-историческим процессом:  Характеристика общественно-исторического процесса, свидетельствующая о пути национально-государственного строительства советских республик.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9"/>
        <w:gridCol w:w="5213"/>
      </w:tblGrid>
      <w:tr w:rsidR="005C4358" w:rsidRPr="005C4358" w14:paraId="39E8B688" w14:textId="77777777" w:rsidTr="00F25958">
        <w:tc>
          <w:tcPr>
            <w:tcW w:w="5352" w:type="dxa"/>
          </w:tcPr>
          <w:p w14:paraId="0DC52278" w14:textId="77777777" w:rsidR="005C4358" w:rsidRPr="005C4358" w:rsidRDefault="005C4358" w:rsidP="005C4358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 план</w:t>
            </w:r>
          </w:p>
        </w:tc>
        <w:tc>
          <w:tcPr>
            <w:tcW w:w="5353" w:type="dxa"/>
          </w:tcPr>
          <w:p w14:paraId="5EC8015A" w14:textId="77777777" w:rsidR="005C4358" w:rsidRPr="005C4358" w:rsidRDefault="005C4358" w:rsidP="005C4358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Сталинский план</w:t>
            </w:r>
          </w:p>
        </w:tc>
      </w:tr>
      <w:tr w:rsidR="005C4358" w:rsidRPr="005C4358" w14:paraId="2DD34D63" w14:textId="77777777" w:rsidTr="00F25958">
        <w:tc>
          <w:tcPr>
            <w:tcW w:w="5352" w:type="dxa"/>
          </w:tcPr>
          <w:p w14:paraId="2FAF5B45" w14:textId="77777777" w:rsidR="005C4358" w:rsidRPr="005C4358" w:rsidRDefault="005C4358" w:rsidP="005C4358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</w:tcPr>
          <w:p w14:paraId="754D3410" w14:textId="77777777" w:rsidR="005C4358" w:rsidRPr="005C4358" w:rsidRDefault="005C4358" w:rsidP="005C4358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4CA74F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B3B17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6.</w:t>
      </w:r>
    </w:p>
    <w:p w14:paraId="12D6E6CE" w14:textId="77777777" w:rsidR="005C4358" w:rsidRPr="005C4358" w:rsidRDefault="005C4358" w:rsidP="005C435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4358">
        <w:rPr>
          <w:rFonts w:ascii="Calibri" w:eastAsia="Times New Roman" w:hAnsi="Calibri" w:cs="Times New Roman"/>
          <w:b/>
          <w:szCs w:val="28"/>
          <w:lang w:eastAsia="ru-RU"/>
        </w:rPr>
        <w:t xml:space="preserve">.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право Беларуси в 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14:paraId="596133A4" w14:textId="77777777" w:rsidR="005C4358" w:rsidRPr="005C4358" w:rsidRDefault="005C4358" w:rsidP="005C435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Охарактеризуйте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Республику Беларусь  как суверенное и независимое государство.</w:t>
      </w:r>
    </w:p>
    <w:p w14:paraId="01070D5F" w14:textId="77777777" w:rsidR="005C4358" w:rsidRPr="005C4358" w:rsidRDefault="005C4358" w:rsidP="005C435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Сравните исторические события по предложенным определенным критериям</w:t>
      </w:r>
      <w:r w:rsidRPr="005C4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</w:t>
      </w:r>
    </w:p>
    <w:p w14:paraId="0698B37B" w14:textId="77777777" w:rsidR="005C4358" w:rsidRPr="005C4358" w:rsidRDefault="005C4358" w:rsidP="005C435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5C43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Сравните территориальные изменеия ССРБ по предложенным критериям 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2943"/>
        <w:gridCol w:w="3544"/>
        <w:gridCol w:w="4253"/>
      </w:tblGrid>
      <w:tr w:rsidR="005C4358" w:rsidRPr="005C4358" w14:paraId="7D5D6587" w14:textId="77777777" w:rsidTr="00F259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317B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  <w:r w:rsidRPr="005C43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  <w:t>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F8B6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  <w:r w:rsidRPr="005C43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  <w:t>Исторические условия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1B13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  <w:r w:rsidRPr="005C43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  <w:t>Территориальные изменеия</w:t>
            </w:r>
          </w:p>
        </w:tc>
      </w:tr>
      <w:tr w:rsidR="005C4358" w:rsidRPr="005C4358" w14:paraId="77353A55" w14:textId="77777777" w:rsidTr="00F259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E864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  <w:r w:rsidRPr="005C43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  <w:t>1 января 1919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542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FE9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5C4358" w:rsidRPr="005C4358" w14:paraId="1272C649" w14:textId="77777777" w:rsidTr="00F259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D407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  <w:r w:rsidRPr="005C43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  <w:t>16 января 1919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1D6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204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5C4358" w:rsidRPr="005C4358" w14:paraId="4C6EFA35" w14:textId="77777777" w:rsidTr="00F259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A866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  <w:r w:rsidRPr="005C43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  <w:t>2-3 февраля 1919г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EA3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E65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5C4358" w:rsidRPr="005C4358" w14:paraId="2AD6208A" w14:textId="77777777" w:rsidTr="00F259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A449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  <w:r w:rsidRPr="005C43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  <w:t>31 июля 1920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6FB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23A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</w:p>
        </w:tc>
      </w:tr>
      <w:tr w:rsidR="005C4358" w:rsidRPr="005C4358" w14:paraId="6030D80E" w14:textId="77777777" w:rsidTr="00F259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0637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  <w:r w:rsidRPr="005C43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  <w:t>18 марта 1921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765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6CAC" w14:textId="77777777" w:rsidR="005C4358" w:rsidRPr="005C4358" w:rsidRDefault="005C4358" w:rsidP="005C4358">
            <w:pPr>
              <w:widowControl w:val="0"/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be-BY" w:eastAsia="ru-RU"/>
              </w:rPr>
            </w:pPr>
          </w:p>
        </w:tc>
      </w:tr>
    </w:tbl>
    <w:p w14:paraId="3932FD88" w14:textId="1917574F" w:rsidR="005C4358" w:rsidRPr="005C4358" w:rsidRDefault="005C4358" w:rsidP="005C4358">
      <w:pPr>
        <w:spacing w:after="200" w:line="276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br w:type="page"/>
      </w:r>
    </w:p>
    <w:p w14:paraId="621E8218" w14:textId="77777777" w:rsidR="005C4358" w:rsidRPr="005C4358" w:rsidRDefault="005C4358" w:rsidP="005C435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  <w:r w:rsidRPr="005C4358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lastRenderedPageBreak/>
        <w:t xml:space="preserve">Вариант 7. </w:t>
      </w:r>
    </w:p>
    <w:p w14:paraId="4771CDAD" w14:textId="77777777" w:rsidR="005C4358" w:rsidRPr="005C4358" w:rsidRDefault="005C4358" w:rsidP="005C435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C435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1. 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Люблинская уния </w:t>
      </w:r>
      <w:smartTag w:uri="urn:schemas-microsoft-com:office:smarttags" w:element="metricconverter">
        <w:smartTagPr>
          <w:attr w:name="ProductID" w:val="1569 г"/>
        </w:smartTagPr>
        <w:r w:rsidRPr="005C4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1569 г</w:t>
        </w:r>
      </w:smartTag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Брестская церковная уния </w:t>
      </w:r>
      <w:smartTag w:uri="urn:schemas-microsoft-com:office:smarttags" w:element="metricconverter">
        <w:smartTagPr>
          <w:attr w:name="ProductID" w:val="1596 г"/>
        </w:smartTagPr>
        <w:r w:rsidRPr="005C4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1596 г</w:t>
        </w:r>
      </w:smartTag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раскройте их правовое и социальное значение.</w:t>
      </w:r>
    </w:p>
    <w:p w14:paraId="73EC4275" w14:textId="77777777" w:rsidR="005C4358" w:rsidRPr="005C4358" w:rsidRDefault="005C4358" w:rsidP="005C43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5C435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2.  Охарактеризуйте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реорганизацию органов местного управления после проведения крестьянской реформы 1861 года</w:t>
      </w:r>
      <w:r w:rsidRPr="005C4358">
        <w:rPr>
          <w:rFonts w:ascii="Calibri" w:eastAsia="Times New Roman" w:hAnsi="Calibri" w:cs="Times New Roman"/>
          <w:b/>
          <w:szCs w:val="28"/>
          <w:lang w:eastAsia="ru-RU"/>
        </w:rPr>
        <w:t>.</w:t>
      </w:r>
    </w:p>
    <w:p w14:paraId="49BE6FD3" w14:textId="77777777" w:rsidR="005C4358" w:rsidRPr="005C4358" w:rsidRDefault="005C4358" w:rsidP="005C4358">
      <w:pPr>
        <w:keepNext/>
        <w:keepLines/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C435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3. </w:t>
      </w:r>
      <w:r w:rsidRPr="005C4358">
        <w:rPr>
          <w:rFonts w:ascii="Times New Roman" w:eastAsia="Calibri" w:hAnsi="Times New Roman" w:cs="Times New Roman"/>
          <w:sz w:val="28"/>
          <w:szCs w:val="28"/>
        </w:rPr>
        <w:t>Заполните сравнительную таблицу “Процесс восстановления народного хозяйства Беларуси после гражданской и Великой Отечественной войн” и определите особенности послевоенного восстановления в БССР.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2731"/>
        <w:gridCol w:w="3407"/>
      </w:tblGrid>
      <w:tr w:rsidR="005C4358" w:rsidRPr="005C4358" w14:paraId="218C26AF" w14:textId="77777777" w:rsidTr="00F25958">
        <w:trPr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CC18" w14:textId="77777777" w:rsidR="005C4358" w:rsidRPr="005C4358" w:rsidRDefault="005C4358" w:rsidP="005C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для сравнения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7169" w14:textId="77777777" w:rsidR="005C4358" w:rsidRPr="005C4358" w:rsidRDefault="005C4358" w:rsidP="005C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хозяйства после гражданской войны (1921 – 1926 гг.)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A7EF" w14:textId="77777777" w:rsidR="005C4358" w:rsidRPr="005C4358" w:rsidRDefault="005C4358" w:rsidP="005C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хозяйства после Великой Отечественной войны (1943 – 1955 гг.)</w:t>
            </w:r>
          </w:p>
        </w:tc>
      </w:tr>
      <w:tr w:rsidR="005C4358" w:rsidRPr="005C4358" w14:paraId="38AE2834" w14:textId="77777777" w:rsidTr="00F25958">
        <w:trPr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DD85" w14:textId="77777777" w:rsidR="005C4358" w:rsidRPr="005C4358" w:rsidRDefault="005C4358" w:rsidP="005C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на которой проходил процесс восстановления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F7E7" w14:textId="77777777" w:rsidR="005C4358" w:rsidRPr="005C4358" w:rsidRDefault="005C4358" w:rsidP="005C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48CA" w14:textId="77777777" w:rsidR="005C4358" w:rsidRPr="005C4358" w:rsidRDefault="005C4358" w:rsidP="005C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58" w:rsidRPr="005C4358" w14:paraId="28C8189F" w14:textId="77777777" w:rsidTr="00F25958">
        <w:trPr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1CEC" w14:textId="77777777" w:rsidR="005C4358" w:rsidRPr="005C4358" w:rsidRDefault="005C4358" w:rsidP="005C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Внешнеполитические условия процесса восстановления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4EE4" w14:textId="77777777" w:rsidR="005C4358" w:rsidRPr="005C4358" w:rsidRDefault="005C4358" w:rsidP="005C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73C5" w14:textId="77777777" w:rsidR="005C4358" w:rsidRPr="005C4358" w:rsidRDefault="005C4358" w:rsidP="005C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58" w:rsidRPr="005C4358" w14:paraId="7094B5B5" w14:textId="77777777" w:rsidTr="00F25958">
        <w:trPr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4D40" w14:textId="77777777" w:rsidR="005C4358" w:rsidRPr="005C4358" w:rsidRDefault="005C4358" w:rsidP="005C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экономики, которые восстанавливались в первую очередь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60A7" w14:textId="77777777" w:rsidR="005C4358" w:rsidRPr="005C4358" w:rsidRDefault="005C4358" w:rsidP="005C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653" w14:textId="77777777" w:rsidR="005C4358" w:rsidRPr="005C4358" w:rsidRDefault="005C4358" w:rsidP="005C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58" w:rsidRPr="005C4358" w14:paraId="404254D0" w14:textId="77777777" w:rsidTr="00F25958">
        <w:trPr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C81" w14:textId="77777777" w:rsidR="005C4358" w:rsidRPr="005C4358" w:rsidRDefault="005C4358" w:rsidP="005C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система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2C22" w14:textId="77777777" w:rsidR="005C4358" w:rsidRPr="005C4358" w:rsidRDefault="005C4358" w:rsidP="005C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E1D3" w14:textId="77777777" w:rsidR="005C4358" w:rsidRPr="005C4358" w:rsidRDefault="005C4358" w:rsidP="005C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BC7E63" w14:textId="77777777" w:rsidR="005C4358" w:rsidRPr="005C4358" w:rsidRDefault="005C4358" w:rsidP="005C43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14:paraId="1949791A" w14:textId="77777777" w:rsidR="005C4358" w:rsidRPr="005C4358" w:rsidRDefault="005C4358" w:rsidP="005C435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  <w:r w:rsidRPr="005C4358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Вариант 8. </w:t>
      </w:r>
    </w:p>
    <w:p w14:paraId="32B7ABD2" w14:textId="77777777" w:rsidR="005C4358" w:rsidRPr="005C4358" w:rsidRDefault="005C4358" w:rsidP="005C43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5C435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1. Охарактеризуйте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Судебник</w:t>
      </w:r>
      <w:r w:rsidRPr="005C435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Казимира 1468 года</w:t>
      </w:r>
    </w:p>
    <w:p w14:paraId="4B4754CE" w14:textId="77777777" w:rsidR="005C4358" w:rsidRPr="005C4358" w:rsidRDefault="005C4358" w:rsidP="005C4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5C435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2. Охарактеризуйте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реорганизацию органов местного государственного управления и самоуправления в белорусских губерниях во второй половине 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14:paraId="0A8D418D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5C435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3.</w:t>
      </w:r>
      <w:r w:rsidRPr="005C43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Сравните правовое развитие Советской Беларуси и Западной Беларуси в               1920-30-ые </w:t>
      </w:r>
      <w:proofErr w:type="spellStart"/>
      <w:proofErr w:type="gramStart"/>
      <w:r w:rsidRPr="005C4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</w:t>
      </w:r>
      <w:proofErr w:type="spellEnd"/>
      <w:proofErr w:type="gramEnd"/>
      <w:r w:rsidRPr="005C4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 следующим критериям и сделайте соответствующий вывод: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6"/>
        <w:gridCol w:w="3465"/>
        <w:gridCol w:w="3471"/>
      </w:tblGrid>
      <w:tr w:rsidR="005C4358" w:rsidRPr="005C4358" w14:paraId="640321EB" w14:textId="77777777" w:rsidTr="00F25958">
        <w:tc>
          <w:tcPr>
            <w:tcW w:w="3568" w:type="dxa"/>
          </w:tcPr>
          <w:p w14:paraId="6818621C" w14:textId="77777777" w:rsidR="005C4358" w:rsidRPr="005C4358" w:rsidRDefault="005C4358" w:rsidP="005C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3568" w:type="dxa"/>
          </w:tcPr>
          <w:p w14:paraId="0A78CC9A" w14:textId="77777777" w:rsidR="005C4358" w:rsidRPr="005C4358" w:rsidRDefault="005C4358" w:rsidP="005C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Беларусь</w:t>
            </w:r>
          </w:p>
        </w:tc>
        <w:tc>
          <w:tcPr>
            <w:tcW w:w="3569" w:type="dxa"/>
          </w:tcPr>
          <w:p w14:paraId="574DF028" w14:textId="77777777" w:rsidR="005C4358" w:rsidRPr="005C4358" w:rsidRDefault="005C4358" w:rsidP="005C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Беларусь</w:t>
            </w:r>
          </w:p>
        </w:tc>
      </w:tr>
      <w:tr w:rsidR="005C4358" w:rsidRPr="005C4358" w14:paraId="76CB3E15" w14:textId="77777777" w:rsidTr="00F25958">
        <w:tc>
          <w:tcPr>
            <w:tcW w:w="3568" w:type="dxa"/>
          </w:tcPr>
          <w:p w14:paraId="67392A15" w14:textId="77777777" w:rsidR="005C4358" w:rsidRPr="005C4358" w:rsidRDefault="005C4358" w:rsidP="005C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гражданского права</w:t>
            </w:r>
          </w:p>
        </w:tc>
        <w:tc>
          <w:tcPr>
            <w:tcW w:w="3568" w:type="dxa"/>
          </w:tcPr>
          <w:p w14:paraId="17104F2F" w14:textId="77777777" w:rsidR="005C4358" w:rsidRPr="005C4358" w:rsidRDefault="005C4358" w:rsidP="005C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14:paraId="67BA7299" w14:textId="77777777" w:rsidR="005C4358" w:rsidRPr="005C4358" w:rsidRDefault="005C4358" w:rsidP="005C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58" w:rsidRPr="005C4358" w14:paraId="2F1192FE" w14:textId="77777777" w:rsidTr="00F25958">
        <w:tc>
          <w:tcPr>
            <w:tcW w:w="3568" w:type="dxa"/>
          </w:tcPr>
          <w:p w14:paraId="6E19980C" w14:textId="77777777" w:rsidR="005C4358" w:rsidRPr="005C4358" w:rsidRDefault="005C4358" w:rsidP="005C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уголовного права</w:t>
            </w:r>
          </w:p>
        </w:tc>
        <w:tc>
          <w:tcPr>
            <w:tcW w:w="3568" w:type="dxa"/>
          </w:tcPr>
          <w:p w14:paraId="66EAFE44" w14:textId="77777777" w:rsidR="005C4358" w:rsidRPr="005C4358" w:rsidRDefault="005C4358" w:rsidP="005C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14:paraId="602964EC" w14:textId="77777777" w:rsidR="005C4358" w:rsidRPr="005C4358" w:rsidRDefault="005C4358" w:rsidP="005C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58" w:rsidRPr="005C4358" w14:paraId="30E2B03E" w14:textId="77777777" w:rsidTr="00F25958">
        <w:tc>
          <w:tcPr>
            <w:tcW w:w="3568" w:type="dxa"/>
          </w:tcPr>
          <w:p w14:paraId="5040EB45" w14:textId="77777777" w:rsidR="005C4358" w:rsidRPr="005C4358" w:rsidRDefault="005C4358" w:rsidP="005C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трудового права</w:t>
            </w:r>
          </w:p>
        </w:tc>
        <w:tc>
          <w:tcPr>
            <w:tcW w:w="3568" w:type="dxa"/>
          </w:tcPr>
          <w:p w14:paraId="658E9D77" w14:textId="77777777" w:rsidR="005C4358" w:rsidRPr="005C4358" w:rsidRDefault="005C4358" w:rsidP="005C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14:paraId="2B3BD18C" w14:textId="77777777" w:rsidR="005C4358" w:rsidRPr="005C4358" w:rsidRDefault="005C4358" w:rsidP="005C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8FFFD6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668E4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2DCD9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9. </w:t>
      </w:r>
    </w:p>
    <w:p w14:paraId="14DF71DD" w14:textId="77777777" w:rsidR="005C4358" w:rsidRPr="005C4358" w:rsidRDefault="005C4358" w:rsidP="005C4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характеристику а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дминистративно-территориального устройства белорусских земель до включения в состав Российской империи и в составе Российской империи </w:t>
      </w:r>
    </w:p>
    <w:p w14:paraId="5B1FD6AB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Изложите</w:t>
      </w: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проведения земской реформы 1864 г. в белорусских губерниях.</w:t>
      </w:r>
    </w:p>
    <w:p w14:paraId="6F7B3E7A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43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4358">
        <w:rPr>
          <w:rFonts w:ascii="Calibri" w:eastAsia="Times New Roman" w:hAnsi="Calibri" w:cs="Times New Roman"/>
          <w:i/>
          <w:sz w:val="24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основе документа охарактеризуйте формы и роль партизанской борьбы </w:t>
      </w:r>
      <w:proofErr w:type="gramStart"/>
      <w:r w:rsidRPr="005C4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5C4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против оккупантов</w:t>
      </w:r>
    </w:p>
    <w:p w14:paraId="6618BEC9" w14:textId="77777777" w:rsidR="005C4358" w:rsidRPr="005C4358" w:rsidRDefault="005C4358" w:rsidP="005C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 ЦК КП(б)Б об итогах боевых действий белорусских партизан</w:t>
      </w:r>
    </w:p>
    <w:p w14:paraId="5E5C1795" w14:textId="77777777" w:rsidR="005C4358" w:rsidRPr="005C4358" w:rsidRDefault="005C4358" w:rsidP="005C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ранее 15 января </w:t>
      </w:r>
      <w:smartTag w:uri="urn:schemas-microsoft-com:office:smarttags" w:element="metricconverter">
        <w:smartTagPr>
          <w:attr w:name="ProductID" w:val="1942 г"/>
        </w:smartTagPr>
        <w:r w:rsidRPr="005C4358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1942 г</w:t>
        </w:r>
      </w:smartTag>
      <w:r w:rsidRPr="005C4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E01A4EB" w14:textId="77777777" w:rsidR="005C4358" w:rsidRPr="005C4358" w:rsidRDefault="005C4358" w:rsidP="005C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поступившим сведениям на 15 января </w:t>
      </w:r>
      <w:smartTag w:uri="urn:schemas-microsoft-com:office:smarttags" w:element="metricconverter">
        <w:smartTagPr>
          <w:attr w:name="ProductID" w:val="1942 г"/>
        </w:smartTagPr>
        <w:r w:rsidRPr="005C4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1942 г</w:t>
        </w:r>
      </w:smartTag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партизаны Белоруссии нанесли немецким оккупантам огромный урон в живой силе и боевой технике. Партизанскими отрядами за этот период уничтожено 8856 солдат, 274 офицера и 2 немецких генерала. Расстреляно 136 агентов гестапо и 180 шпионов и предателей.</w:t>
      </w:r>
    </w:p>
    <w:p w14:paraId="70209386" w14:textId="00A8DEC8" w:rsidR="005C4358" w:rsidRDefault="005C4358" w:rsidP="005C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Партизаны организовали ряд крушений поездов, в результате чего разбито 200 вагонов с боеприпасами, техникой и гитлеровскими солдатами, и потопили 2 </w:t>
      </w:r>
      <w:proofErr w:type="spellStart"/>
      <w:proofErr w:type="gramStart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</w:t>
      </w:r>
      <w:proofErr w:type="spellEnd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-пассажирских</w:t>
      </w:r>
      <w:proofErr w:type="gramEnd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парохода с вооружением и боеприпасами.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9775C18" w14:textId="77777777" w:rsidR="005C4358" w:rsidRPr="005C4358" w:rsidRDefault="005C4358" w:rsidP="005C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878D0" w14:textId="77777777" w:rsidR="005C4358" w:rsidRPr="005C4358" w:rsidRDefault="005C4358" w:rsidP="005C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 это время партизаны разгромили 9 штабов воинских частей и соединений противника (включая штабы корпусов и дивизий), уничтожили 33 самолета, 78 танков и броневиков, 45 орудий, 137 мотоциклов, 973 автомашины, 5 моторных лодок и множество повозок с боеприпасами, продовольствием и военным снаряжением. Разрушены телефонная и телеграфная связь протяжением в </w:t>
      </w:r>
      <w:smartTag w:uri="urn:schemas-microsoft-com:office:smarttags" w:element="metricconverter">
        <w:smartTagPr>
          <w:attr w:name="ProductID" w:val="168 км"/>
        </w:smartTagPr>
        <w:r w:rsidRPr="005C4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168 км</w:t>
        </w:r>
      </w:smartTag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CF843A" w14:textId="77777777" w:rsidR="005C4358" w:rsidRPr="005C4358" w:rsidRDefault="005C4358" w:rsidP="005C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белорусскими партизанами взорвано и подожжено 182 вагона с боеприпасами и продовольствием, 42 ж.-д. и 113 шоссейных мостов, взорвано складов с боеприпасами и горючим 63.</w:t>
      </w:r>
    </w:p>
    <w:p w14:paraId="3110758B" w14:textId="77777777" w:rsidR="005C4358" w:rsidRPr="005C4358" w:rsidRDefault="005C4358" w:rsidP="005C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боях с гитлеровцами партизаны захватили трофеи: орудий - 3, пулеметов – 133, автоматов – 124, винтовок – 1125, 3 радиостанции, свыше 30 тыс. ружейных патронов, 750 гранат и другое военное имущество.</w:t>
      </w:r>
    </w:p>
    <w:p w14:paraId="5F7A327B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Всенародное партизанское движение в Белоруссии в годы Великой Отечественной войны (июнь 1941 – июль 1944). Документы и материалы в трех томах. Т.1. Мн.: Беларусь, 1967. – 744 с</w:t>
      </w:r>
    </w:p>
    <w:p w14:paraId="6DEF827B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86D94CF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EF280DF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Вариант 10.</w:t>
      </w:r>
    </w:p>
    <w:p w14:paraId="7846C346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Изложите</w:t>
      </w:r>
      <w:r w:rsidRPr="005C4358">
        <w:rPr>
          <w:rFonts w:ascii="Calibri" w:eastAsia="Times New Roman" w:hAnsi="Calibri" w:cs="Times New Roman"/>
          <w:b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историко-правовой анализ Манифеста о провозглашении ССРБ от 1 января 1919 года (перечислить положения Манифеста, которые легли в основу Конституции ССРБ 1919 года).</w:t>
      </w:r>
    </w:p>
    <w:p w14:paraId="4DBE5395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5C43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органы государственной власти и управления в период войны и восстановительный период Белоруской ССР.</w:t>
      </w:r>
    </w:p>
    <w:p w14:paraId="19995E69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Pr="005C43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отрывок из предвыборной программы Президента РБ А.Г. Лукашенко и ответьте на вопросы:</w:t>
      </w:r>
    </w:p>
    <w:p w14:paraId="2BC7AF79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«Мы не поддались искушению разрушить созданное поколениями, идти по крайне болезненному и опасному пути 2шоковой терапии», на котором человека подстерегают безработица, нищета, отчаяние.</w:t>
      </w:r>
    </w:p>
    <w:p w14:paraId="26A379D1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цели- резкое повышение благосостояния народа и приближение его к уровню экономически развитых европейских государств путем постепенного , эволюционного движения вперед, основанного на политической и социально- экономической стабильности общества. встраивание белорусской экономики в систему всемирных хозяйственных связей под контролем общества и государства, поддержание научного потенциала»</w:t>
      </w:r>
    </w:p>
    <w:p w14:paraId="68851DFE" w14:textId="77777777" w:rsidR="005C4358" w:rsidRPr="005C4358" w:rsidRDefault="005C4358" w:rsidP="005C43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Как называется модель экономического развития Беларуси , которая начала реализовываться в начале 21 века?</w:t>
      </w:r>
    </w:p>
    <w:p w14:paraId="55DC75A9" w14:textId="77777777" w:rsidR="005C4358" w:rsidRPr="005C4358" w:rsidRDefault="005C4358" w:rsidP="005C43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В чем заключаются главные приоритеты белорусской экономики?</w:t>
      </w:r>
    </w:p>
    <w:p w14:paraId="059AACD0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19E467EE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6A73CA0F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Вариант 11.</w:t>
      </w:r>
    </w:p>
    <w:p w14:paraId="771B8EEB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5C4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центральные судебные органы</w:t>
      </w:r>
      <w:r w:rsidRPr="005C435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Великого Княжества Литовского</w:t>
      </w:r>
    </w:p>
    <w:p w14:paraId="7746B5AB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2. Опишите </w:t>
      </w:r>
      <w:r w:rsidRPr="005C4358">
        <w:rPr>
          <w:rFonts w:ascii="Calibri" w:eastAsia="Times New Roman" w:hAnsi="Calibri" w:cs="Times New Roman"/>
          <w:b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проведения судебной реформы 1864 г</w:t>
      </w:r>
    </w:p>
    <w:p w14:paraId="6EB45B54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 политическом  процессе  свидетельствуют следующие события : созыв Всебелорусского съезда в декабре 1917 г; провозглашение БНР; создание ССРБ; создание Ли</w:t>
      </w:r>
      <w:proofErr w:type="gramStart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 ССР ; второе провозглашение ССРБ.</w:t>
      </w:r>
    </w:p>
    <w:p w14:paraId="1820893F" w14:textId="77777777" w:rsidR="005C4358" w:rsidRPr="005C4358" w:rsidRDefault="005C4358" w:rsidP="005C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Свой вывод аргументируйте</w:t>
      </w:r>
    </w:p>
    <w:p w14:paraId="200FDD73" w14:textId="73550D58" w:rsidR="005C4358" w:rsidRPr="005C4358" w:rsidRDefault="005C4358" w:rsidP="005C4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753541F9" w14:textId="2C0267CE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ариант 12.</w:t>
      </w:r>
    </w:p>
    <w:p w14:paraId="1730E725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Государственный строй Речи Посполитой в период становления конституционной монархии и разделов страны, дайте краткую характеристику.</w:t>
      </w:r>
    </w:p>
    <w:p w14:paraId="4A202951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 суд в Беларуси в годы Великой Отечественной войны, кратко охарактеризуйте</w:t>
      </w:r>
    </w:p>
    <w:p w14:paraId="4EDDEF14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9A643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Проанализируйте статистические данные и сделайте выводы об особенностях проведенной политики:</w:t>
      </w:r>
    </w:p>
    <w:p w14:paraId="5FDC2391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феврале 1930 г было принято решение коллективизировать к марту 75-80% крестьянских хозяйств и объявить Беларусь первой в СССР республикой сплошной коллективизации. Согласно данному решению, количество крестьянских хозяйств выросло с 21 до 58%. Однако в июне того же года произошло уменьшение доли крестьянских хозяйств в колхозах до 11%.</w:t>
      </w:r>
    </w:p>
    <w:p w14:paraId="1B4D599B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34051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13.</w:t>
      </w:r>
    </w:p>
    <w:p w14:paraId="3D770EF6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Изложите причины воссоединения Западной Беларуси с Белорусской ССР</w:t>
      </w:r>
    </w:p>
    <w:p w14:paraId="1B85BB4D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Изложите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социальное и правовое положение населения Великого княжества Литовского в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XIV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первой половине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</w:t>
      </w:r>
      <w:r w:rsidRPr="005C435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вв.</w:t>
      </w:r>
    </w:p>
    <w:p w14:paraId="746F464C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Проанализируйте идею белорусской государственности в программах и деятельности политических партий и организаций (представить в виде таблицы с указанием названия политической партии или организации и характеристикой содержания ее программы деятельности).</w:t>
      </w:r>
    </w:p>
    <w:p w14:paraId="6BE8BCD4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10E85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14.</w:t>
      </w:r>
    </w:p>
    <w:p w14:paraId="6FB6E7BE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1.  Изложите систему высших и местных органов государственной власти Великого Княжества Литовского (ХI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первая половина 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вв.)</w:t>
      </w:r>
    </w:p>
    <w:p w14:paraId="56E565A6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судебных учреждений в белорусских губерниях в ходе проведения земской реформы.</w:t>
      </w:r>
    </w:p>
    <w:p w14:paraId="3979746F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Ознакомьтесь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выдержкой из доклада Первого секретаря ЦК КПБ П.М. Машерова на внеочередной девятой сессии Верховного Совета БССР , посвященной итогам всенародного обсуждения проекта Конституции БСССР в 1978 г   и </w:t>
      </w:r>
      <w:r w:rsidRPr="005C43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определите особенности общественно- политической жизни БССР :</w:t>
      </w:r>
    </w:p>
    <w:p w14:paraId="0374AC15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С первого до последнего дня этой важной политической кампании труженики городов и сёл проявляли высокую активность, подлинную заинтересованность в том, чтобы Основной Закон БССР провозглашал и закреплял   все наиболее существенные и важные стороны наших достижений и завоеваний в братской семье советских народов, обеспечивал новые возможности для экономического и социального прогресса республики..</w:t>
      </w:r>
    </w:p>
    <w:p w14:paraId="2DFA485E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 Рабочие и колхозники, интеллигенция республики все свои помыслы и стремления связывают с мудростью и деятельностью родной коммунистической партии, созидательной слой её внутренней и внешней политики. Коммунисты, весь белорусский  народ с особым удовлетворением восприняли положения новой Конституции БССР о том, что « руководящей и направляющей силой советского общества, ядром его политической системы , государственных и общественных организаций является Коммунистическая партия Советского Союза»</w:t>
      </w:r>
    </w:p>
    <w:p w14:paraId="0721BABC" w14:textId="6D214AB5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40581E2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 15.</w:t>
      </w:r>
    </w:p>
    <w:p w14:paraId="52548ECC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Охарактеризуйте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территории современной Беларуси в период</w:t>
      </w:r>
      <w:r w:rsidRPr="005C435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</w:t>
      </w:r>
      <w:r w:rsidRPr="005C435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средневековья</w:t>
      </w:r>
    </w:p>
    <w:p w14:paraId="10F6FDD5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4358">
        <w:rPr>
          <w:rFonts w:ascii="Calibri" w:eastAsia="Times New Roman" w:hAnsi="Calibri" w:cs="Times New Roman"/>
          <w:b/>
          <w:szCs w:val="28"/>
          <w:lang w:eastAsia="ru-RU"/>
        </w:rPr>
        <w:t xml:space="preserve"> 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деятельность белорусских национальных организаций в начале 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14:paraId="6E74800F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1BBAF" w14:textId="77777777" w:rsidR="005C4358" w:rsidRPr="005C4358" w:rsidRDefault="005C4358" w:rsidP="005C43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Восстановление территории и административно-территориальная реформа БССР в 1920 – 1930-е гг. (сравнительная характеристика в виде таблицы с указанием каким было административное деление территории Белоруссии (в границах 1924 года) – 1. до революции; 2. в результате преобразования ряда бывших уездов Гомельской и Витебской губерний в волости и укрупнения в связи с этим многих волостей в составе БССР накануне введения нового административного деления; 3. в соответствии с новым административно-хозяйственным делением, установленным в 1924 году. </w:t>
      </w:r>
    </w:p>
    <w:p w14:paraId="6E69E257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D2587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16.</w:t>
      </w:r>
    </w:p>
    <w:p w14:paraId="4C35AB0C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</w:t>
      </w:r>
      <w:r w:rsidRPr="005C435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Pr="005C4358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 </w:t>
      </w:r>
      <w:proofErr w:type="spellStart"/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привилейного</w:t>
      </w:r>
      <w:proofErr w:type="spellEnd"/>
      <w:r w:rsidRPr="005C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 (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ХI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первая половина 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вв.)</w:t>
      </w:r>
    </w:p>
    <w:p w14:paraId="41EFC0B4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Изложите развитие права Белорусской ССР в 1950-1980 гг.</w:t>
      </w:r>
    </w:p>
    <w:p w14:paraId="25C08EF6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Дайте историко-правовой анализ Конституции ССРБ 1919 г. с указанием отличительных особенностей Конституции ССРБ 1919 г. от Конституции РСФСР 1918 г.)</w:t>
      </w:r>
    </w:p>
    <w:p w14:paraId="6739377A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2216F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95831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94AD6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8B0F6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99034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E0122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E3651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68768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593A5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E0C51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B3E11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8E652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8B0F5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96052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12844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2A9EC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D87E4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328C5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FD99F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C6A3F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4E9A5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45B65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326A8" w14:textId="64DF1470" w:rsid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214FC4F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01E0A" w14:textId="5A7B1559" w:rsidR="00E17820" w:rsidRPr="005C4358" w:rsidRDefault="00E17820" w:rsidP="00E1782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РЕЗУЛЬТАТОВ УЧЕБНОЙ ДЕЯТЕЛЬНОСТИ УЧАЩИХСЯ ПРИ ВЫПОЛНЕНИИ ДОМАШНЕЙ КОНТРОЛЬНОЙ</w:t>
      </w:r>
    </w:p>
    <w:p w14:paraId="10D9B4BB" w14:textId="61545658" w:rsidR="005C4358" w:rsidRPr="005C4358" w:rsidRDefault="005C4358" w:rsidP="005C435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73012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FBD69D" w14:textId="2E77FB30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Отметка </w:t>
      </w:r>
      <w:r w:rsidRPr="005C43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«зачтено»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при условии выполнения учащимся большей части объема работ, предусмотренных заданиями контрольной работы, например:</w:t>
      </w:r>
    </w:p>
    <w:p w14:paraId="23652818" w14:textId="77777777" w:rsidR="005C4358" w:rsidRPr="005C4358" w:rsidRDefault="005C4358" w:rsidP="005C43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решена ситуация + оба теоретических вопроса изложены верно и полно;</w:t>
      </w:r>
    </w:p>
    <w:p w14:paraId="7ABFD923" w14:textId="77777777" w:rsidR="005C4358" w:rsidRPr="005C4358" w:rsidRDefault="005C4358" w:rsidP="005C43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решена ситуация + правильно и полно изложен один теоретический вопрос + второй теоретический вопрос изложен неполно (менее 50 %) или неправильно (полностью или в части);</w:t>
      </w:r>
    </w:p>
    <w:p w14:paraId="2CFA0B4D" w14:textId="77777777" w:rsidR="005C4358" w:rsidRPr="005C4358" w:rsidRDefault="005C4358" w:rsidP="005C43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либо не полностью решена ситуация + оба теоретических вопроса изложены полно и правильно.</w:t>
      </w:r>
    </w:p>
    <w:p w14:paraId="0F905EEB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61DF6" w14:textId="4BEC33FB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Отметка </w:t>
      </w:r>
      <w:r w:rsidRPr="005C43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«не зачтено»</w:t>
      </w:r>
      <w:r w:rsidRPr="005C43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при условии выполнения учащимся меньшей части объема работ, предусмотренных заданиями контрольной работы, например:</w:t>
      </w:r>
    </w:p>
    <w:p w14:paraId="0A082FE0" w14:textId="77777777" w:rsidR="005C4358" w:rsidRPr="005C4358" w:rsidRDefault="005C4358" w:rsidP="005C43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решена ситуация + неверно либо неполно (менее 50 %) изложен один или оба теоретических вопроса;</w:t>
      </w:r>
    </w:p>
    <w:p w14:paraId="77215F1E" w14:textId="77777777" w:rsidR="005C4358" w:rsidRPr="005C4358" w:rsidRDefault="005C4358" w:rsidP="005C43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решена ситуация + оба теоретических вопроса изложены неполно (менее 50%) или неверно.</w:t>
      </w:r>
    </w:p>
    <w:p w14:paraId="564AEB52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29883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Ситуация считается решенной неверно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отсутствуют ответы на поставленные вопросы либо даны ответы не на все поставленные вопросы либо для обоснования выводов использована ненадлежащая норма права, а также если из правильно выбранной нормы права сделаны не правильные выводы. </w:t>
      </w:r>
    </w:p>
    <w:p w14:paraId="17118666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DC25C" w14:textId="77777777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Теоретический вопрос считается изложенным неверно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 при его изложении использованы ненадлежащие нормативные акты (утратившие силу нормативные акты, нормативные акты иных государств, нормативные акты, не регулирующие данные вопросы) и комментарии к ним, либо вообще отсутствует информация об источнике, использованном при написании ответа.</w:t>
      </w:r>
    </w:p>
    <w:p w14:paraId="25F60BF4" w14:textId="77777777" w:rsidR="005C4358" w:rsidRPr="005C4358" w:rsidRDefault="005C4358" w:rsidP="005C435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3562E2" w14:textId="77777777" w:rsidR="005C4358" w:rsidRPr="005C4358" w:rsidRDefault="005C4358" w:rsidP="005C435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1F70BC" w14:textId="77777777" w:rsidR="005C4358" w:rsidRPr="005C4358" w:rsidRDefault="005C4358" w:rsidP="005C435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34C739" w14:textId="77777777" w:rsidR="005C4358" w:rsidRPr="005C4358" w:rsidRDefault="005C4358" w:rsidP="005C435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CB90FA" w14:textId="77777777" w:rsidR="005C4358" w:rsidRPr="005C4358" w:rsidRDefault="005C4358" w:rsidP="005C435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85944C" w14:textId="77777777" w:rsidR="005C4358" w:rsidRPr="005C4358" w:rsidRDefault="005C4358" w:rsidP="005C435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96FA67" w14:textId="77777777" w:rsidR="005C4358" w:rsidRPr="005C4358" w:rsidRDefault="005C4358" w:rsidP="005C435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11369C" w14:textId="700A798F" w:rsidR="005C4358" w:rsidRDefault="005C4358" w:rsidP="005C435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5B05A7C9" w14:textId="77777777" w:rsidR="005C4358" w:rsidRPr="005C4358" w:rsidRDefault="005C4358" w:rsidP="005C435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68D216" w14:textId="77777777" w:rsidR="005C4358" w:rsidRPr="005C4358" w:rsidRDefault="005C4358" w:rsidP="005C435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0750584F" w14:textId="0832FACF" w:rsidR="005C4358" w:rsidRPr="005C4358" w:rsidRDefault="00E17820" w:rsidP="005C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C4358" w:rsidRPr="005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14:paraId="305878A9" w14:textId="379AFABB" w:rsidR="005C4358" w:rsidRPr="00E17820" w:rsidRDefault="00E17820" w:rsidP="005C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ТЕОРЕТИЧЕСКИХ ВОПРОСОВ ДЛЯ ТЕКУЩЕЙ АТТЕСТАЦИИ ПО </w:t>
      </w:r>
      <w:bookmarkStart w:id="4" w:name="_Hlk194260730"/>
      <w:r w:rsidRPr="00E1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УЧЕБНОМУ ПРЕДМЕТУ</w:t>
      </w:r>
    </w:p>
    <w:p w14:paraId="4D19BA72" w14:textId="2AA24684" w:rsidR="005C4358" w:rsidRPr="00E17820" w:rsidRDefault="00E17820" w:rsidP="005C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«ИСТОРИЯ БЕЛОРУССКОЙ ГОСУДАРСТВЕННОСТИ»</w:t>
      </w:r>
    </w:p>
    <w:bookmarkEnd w:id="4"/>
    <w:p w14:paraId="6F127317" w14:textId="77777777" w:rsidR="005C4358" w:rsidRPr="005C4358" w:rsidRDefault="005C4358" w:rsidP="005C4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624BB" w14:textId="4607B9D4" w:rsidR="005C4358" w:rsidRPr="00F25958" w:rsidRDefault="005C4358" w:rsidP="00F259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 охарактеризуйте предмет и задачи</w:t>
      </w:r>
      <w:r w:rsidR="00F2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 «</w:t>
      </w:r>
      <w:r w:rsidR="00F25958" w:rsidRPr="00F2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белорусской государственности»</w:t>
      </w:r>
    </w:p>
    <w:p w14:paraId="7F4BD8A5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общественный строй Беларуси в 1Х-Х11 вв.</w:t>
      </w:r>
    </w:p>
    <w:p w14:paraId="1BC3336C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политический строй Беларуси в 1Х-Х11 вв. </w:t>
      </w:r>
    </w:p>
    <w:p w14:paraId="2A9864EB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основные черты древнего права Беларуси в 1Х-Х11 вв.</w:t>
      </w:r>
    </w:p>
    <w:p w14:paraId="33644511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причины образования ВКЛ. Охарактеризуйте Общественный строй ВКЛ в Х1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14:paraId="28BA71C6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государственное устройство   ВКЛ в Х1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Охарактеризуйте компетенцию государственных органов ВКЛ.</w:t>
      </w:r>
    </w:p>
    <w:p w14:paraId="13AB6F2E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Раскройте содержание </w:t>
      </w:r>
      <w:proofErr w:type="spellStart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Кревской</w:t>
      </w:r>
      <w:proofErr w:type="spellEnd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Унии 1385 года.</w:t>
      </w:r>
    </w:p>
    <w:p w14:paraId="32D4FEAB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общественный строй Беларуси в период возникновения сословно-представительных органов власти (вторая половина 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11 вв.)</w:t>
      </w:r>
    </w:p>
    <w:p w14:paraId="303AC07C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компетенцию центральных органов власти на Беларуси в период возникновения сословно-представительных органов власти (вторая половина 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11 вв.)</w:t>
      </w:r>
    </w:p>
    <w:p w14:paraId="58F73122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компетенцию местных органов государственных властей на Беларуси в период возникновения сословно-представительных органов власти (вторая половина 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11 вв.)</w:t>
      </w:r>
    </w:p>
    <w:p w14:paraId="1E24C842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структуру судебных органов и охарактеризуйте процессуальное право Беларуси (вторая половина 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11 вв.)</w:t>
      </w:r>
    </w:p>
    <w:p w14:paraId="04235CD4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Раскройте сущность Люблинская Уния 1569г. Назовите причины Образование Речи </w:t>
      </w:r>
      <w:proofErr w:type="spellStart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Поспалитой</w:t>
      </w:r>
      <w:proofErr w:type="spellEnd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(РП).</w:t>
      </w:r>
    </w:p>
    <w:p w14:paraId="5BACE41E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 охарактеризуйте общегосударственные </w:t>
      </w:r>
      <w:proofErr w:type="spellStart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привилеи</w:t>
      </w:r>
      <w:proofErr w:type="spellEnd"/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источник белорусского феодального права.</w:t>
      </w:r>
    </w:p>
    <w:p w14:paraId="12B82818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Статуты ВКЛ.</w:t>
      </w:r>
    </w:p>
    <w:p w14:paraId="3DE6E85A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гражданское, наследственное и семейное право Беларуси в 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11 вв.</w:t>
      </w:r>
    </w:p>
    <w:p w14:paraId="5E6C910C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Раскройте содержание уголовного права Беларуси в 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111 вв.</w:t>
      </w:r>
    </w:p>
    <w:p w14:paraId="060556B9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государственный строй РП в 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111 вв.</w:t>
      </w:r>
    </w:p>
    <w:p w14:paraId="15DCB720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характеристику Конституции Речи Посполитой 3 мая 1791 года.</w:t>
      </w:r>
    </w:p>
    <w:p w14:paraId="4F69F7C7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Опишите основные положение правовой системы Беларуси 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11-Х</w:t>
      </w:r>
      <w:r w:rsidRPr="005C4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111 вв.</w:t>
      </w:r>
    </w:p>
    <w:p w14:paraId="2F536D21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общественный строй Беларуси в период разложения крепостничества и развития капиталистических отношений (первая половина Х1Х века)</w:t>
      </w:r>
    </w:p>
    <w:p w14:paraId="2E8E4AAE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государственному устройству Беларуси в период разложения крепостничества и развития капиталистических отношений (первая половина Х1Х в.)</w:t>
      </w:r>
    </w:p>
    <w:p w14:paraId="23D3B7D3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судебные учреждения и права на Беларуси в первой половине Х1Х в.</w:t>
      </w:r>
    </w:p>
    <w:p w14:paraId="0C3FDF7D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Раскройте содержание Реформы 1861г. на Беларуси.</w:t>
      </w:r>
    </w:p>
    <w:p w14:paraId="096D7CFB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Охарактеризуйте судебную реформу 1864 г.</w:t>
      </w:r>
    </w:p>
    <w:p w14:paraId="48604FFF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местные органы государственного управления после реформы 1861 г.  Изложите суть Земской реформы на Беларуси 1864 года.</w:t>
      </w:r>
    </w:p>
    <w:p w14:paraId="31E9C6EC" w14:textId="4C92D9CF" w:rsidR="005C4358" w:rsidRPr="005C4358" w:rsidRDefault="005C4358" w:rsidP="005C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общественно-политический строй и право Беларуси в начале ХХ в.</w:t>
      </w:r>
    </w:p>
    <w:p w14:paraId="70812B0A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Изложите общественно-политический строй и право Беларуси в дни февральской революции.</w:t>
      </w:r>
    </w:p>
    <w:p w14:paraId="265D20A3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причины образование Белорусской Народной Республики (БНР). </w:t>
      </w:r>
    </w:p>
    <w:p w14:paraId="5DB9C662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Раскройте причины и основные этапы образования БССР.</w:t>
      </w:r>
    </w:p>
    <w:p w14:paraId="3AFC8E25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Изложите становление и развитие права БССР в 1921-1930 гг.</w:t>
      </w:r>
    </w:p>
    <w:p w14:paraId="05E5F48A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основные черты Белорусской Конституции 1919 года.</w:t>
      </w:r>
    </w:p>
    <w:p w14:paraId="61E31677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основные черты Конституции БССР 1927 года.</w:t>
      </w:r>
    </w:p>
    <w:p w14:paraId="5FE1C63E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основные черты Конституции БССР 1937 года.</w:t>
      </w:r>
    </w:p>
    <w:p w14:paraId="737F31C1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Изложите особенности судебного процесса в годы великой отечественной войны 1941-1945 гг.</w:t>
      </w:r>
    </w:p>
    <w:p w14:paraId="71A4B544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БССР на международной арене в послевоенные годы.</w:t>
      </w:r>
    </w:p>
    <w:p w14:paraId="56CAF128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Конституцию БССР 1978 годы.</w:t>
      </w:r>
    </w:p>
    <w:p w14:paraId="42926452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законодательные реформы на Беларуси в 50-80-х годах ХХ в.</w:t>
      </w:r>
    </w:p>
    <w:p w14:paraId="051F80FF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 охарактеризуйте предпосылки принятия Конституции Республики Беларусь 1994 года.</w:t>
      </w:r>
    </w:p>
    <w:p w14:paraId="24A47CFF" w14:textId="77777777" w:rsidR="005C4358" w:rsidRPr="005C4358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различия положений Конституций 1978 г. и Конституции Республики Беларусь 1994 года.</w:t>
      </w:r>
    </w:p>
    <w:p w14:paraId="61766726" w14:textId="77777777" w:rsidR="00E17820" w:rsidRDefault="005C4358" w:rsidP="005C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 охарактеризуйте основные направления правовой реформы на Беларуси после обретения государственной независимости.</w:t>
      </w:r>
    </w:p>
    <w:p w14:paraId="7CC7AF9E" w14:textId="77777777" w:rsidR="00E17820" w:rsidRDefault="00E17820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EDBA" w14:textId="77777777" w:rsidR="00E17820" w:rsidRDefault="00E17820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25431" w14:textId="77777777" w:rsidR="00E17820" w:rsidRPr="00E17820" w:rsidRDefault="00E17820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E1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ПЕРЕЧЕНЬ РЕКОМЕНДУЕМОЙ ЛИТЕРАТУРЫ.</w:t>
      </w:r>
    </w:p>
    <w:p w14:paraId="6F24B6FC" w14:textId="77777777" w:rsidR="00E17820" w:rsidRPr="00E17820" w:rsidRDefault="00E17820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8CE3EB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 </w:t>
      </w: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Вішнеўскі, А.Ф. Гісторыя дзяржавы і права Беларусі ў дакументах і матэрыялах / А.Ф. Вішнеўскі, І.А. Юхо. – Мінск: Акад. МУС Рэсп. Беларусь, 2003. – 311 с.</w:t>
      </w:r>
    </w:p>
    <w:p w14:paraId="2E10B0AC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Вішнеўскі, А.Ф. Гісторыя дзяржавы і права Беларусі: вучэб. дапаможнік / А.Ф. Вішнеўскі. – Мінск: Экаперспектыва, 2000. – 319 с. </w:t>
      </w:r>
    </w:p>
    <w:p w14:paraId="51568B87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Вішнеўскі, А.Ф. Гісторыя дзяржавы і права Беларусі: некаторыя пытанні і адказы / А.Ф. Вішнеўскі, І.А. Саракавік. – Мінск: Веды, 1997. – 108 с.</w:t>
      </w:r>
    </w:p>
    <w:p w14:paraId="00339A1B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Довнар, Т.И. История государства и права Беларуси: учеб. пособие / Т.И. Довнар, Н.М. Юрашевич. – Минск: Акад. управл. при Президенте Респ. Беларусь, 2005. – 318 с.</w:t>
      </w:r>
    </w:p>
    <w:p w14:paraId="56ABAC0A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Доўнар, Т.І. Гісторыя дзяржавы і права Беларусі / Т.І. Доўнар. – Мінск: Амалфея, 2007. – 400 с.</w:t>
      </w:r>
    </w:p>
    <w:p w14:paraId="12F3D840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Ігнатоўскі, У.М. Кароткі нарыс гісторыі Беларусі / У.М. Ігнатоўскі. – Мінск: Беларусь, 1991. – 190 с.</w:t>
      </w:r>
    </w:p>
    <w:p w14:paraId="2FBBBE3B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Круталевич, В.А. История Беларуси: становление национальной державности (1917–1922 гг.) / В. А. Круталевич. – Минск: Право и экономика, 2003. – 592 с.</w:t>
      </w:r>
    </w:p>
    <w:p w14:paraId="507DB300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Круталевич, В.А. Очерки истории государства и права Беларуси / В. А. Круталевич; под ред. П. Г. Никитенко, Д. И. Широканова; Ин-т гос-ва и права НАН Беларуси. – Минск: Право и экономика, 2007. – 822 с. </w:t>
      </w:r>
    </w:p>
    <w:p w14:paraId="0148F17A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Круталевич, В.А. Очерки истории государства и права Беларуси / В.А. Круталевич; под научн. ред. П.Г. Никитенко, Д.И. Широканова. – Минск: Право и экономика,2009. – 252 с.</w:t>
      </w:r>
    </w:p>
    <w:p w14:paraId="66648D11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Круталевіч, В.А. Гісторыя дзяржавы і права Беларусі (1917–1945 гг.) / В.А. Круталевіч, І.А. Юхо. – Мінск: Беларус. навука, 1998. – 238 с.</w:t>
      </w:r>
    </w:p>
    <w:p w14:paraId="3A84A469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Кузнецов, И.Н. История государства и права Беларуси: пособие для студентов высш. учеб. заведений / И.Н. Кузнецов, В.А. Шелкопляс. – Минск: Тесей, 2004. – 320 с.</w:t>
      </w:r>
    </w:p>
    <w:p w14:paraId="0DA43048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12.Ластоўскі, В.Ю. Кароткая гісторыя Беларусі / В.Ю. Ластоўскі. – Мінск: Універсітэцкае, 1993. – 126 с.</w:t>
      </w:r>
    </w:p>
    <w:p w14:paraId="6EDCEF5A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Сільчанка, М.У. Паходжанне дзяржавы і права: вучэб. дапаможнік / М.У. Сільчанка. – Мінск: Тэсей, 2005. – 144 с.</w:t>
      </w:r>
    </w:p>
    <w:p w14:paraId="2CD74E8D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13.Юхо, І.А. Кароткі нарыс гісторыі дзяржавы і права Беларусі: вучэб. дапаможнік / І.А. Юхо. – Мінск: Універсітэцкае, 1992. – 270 с.</w:t>
      </w:r>
    </w:p>
    <w:p w14:paraId="5AED3EA1" w14:textId="77777777" w:rsidR="00E17820" w:rsidRPr="00E17820" w:rsidRDefault="00E17820" w:rsidP="00E17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8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14.Юхо, Я.А.  Гiсторыя дзяржавы і права Беларусі: вучэб. дапаможнік  / Я.А. Юхо. – Мінск: РІВШ БДУ, 2000. – 352 с.</w:t>
      </w:r>
    </w:p>
    <w:p w14:paraId="5A88844C" w14:textId="77777777" w:rsidR="00E17820" w:rsidRPr="00E17820" w:rsidRDefault="00E17820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2484155" w14:textId="77777777" w:rsidR="00E17820" w:rsidRPr="00E17820" w:rsidRDefault="00E17820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68FF3F08" w14:textId="77777777" w:rsidR="00E17820" w:rsidRPr="00E17820" w:rsidRDefault="00E17820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2321F7FD" w14:textId="77777777" w:rsidR="00E17820" w:rsidRPr="00E17820" w:rsidRDefault="00E17820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693375D5" w14:textId="77777777" w:rsidR="00E17820" w:rsidRPr="00E17820" w:rsidRDefault="00E17820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763C4CCF" w14:textId="77777777" w:rsidR="00E17820" w:rsidRPr="00E17820" w:rsidRDefault="00E17820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025B98A4" w14:textId="77777777" w:rsidR="00E17820" w:rsidRPr="00E17820" w:rsidRDefault="00E17820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0EFB6D60" w14:textId="77777777" w:rsidR="00E17820" w:rsidRPr="00E17820" w:rsidRDefault="00E17820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7368317" w14:textId="3E589961" w:rsidR="005C4358" w:rsidRPr="00E17820" w:rsidRDefault="005C4358" w:rsidP="00E1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36112E1D" w14:textId="0EED260C" w:rsidR="00F25958" w:rsidRPr="00E17820" w:rsidRDefault="00F25958" w:rsidP="005C435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sectPr w:rsidR="00F25958" w:rsidRPr="00E17820" w:rsidSect="00F2595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D1591" w14:textId="77777777" w:rsidR="003F576B" w:rsidRDefault="003F576B" w:rsidP="005C4358">
      <w:pPr>
        <w:spacing w:after="0" w:line="240" w:lineRule="auto"/>
      </w:pPr>
      <w:r>
        <w:separator/>
      </w:r>
    </w:p>
  </w:endnote>
  <w:endnote w:type="continuationSeparator" w:id="0">
    <w:p w14:paraId="011B67C0" w14:textId="77777777" w:rsidR="003F576B" w:rsidRDefault="003F576B" w:rsidP="005C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98ECE" w14:textId="77777777" w:rsidR="003F576B" w:rsidRDefault="003F576B" w:rsidP="005C4358">
      <w:pPr>
        <w:spacing w:after="0" w:line="240" w:lineRule="auto"/>
      </w:pPr>
      <w:r>
        <w:separator/>
      </w:r>
    </w:p>
  </w:footnote>
  <w:footnote w:type="continuationSeparator" w:id="0">
    <w:p w14:paraId="4B742638" w14:textId="77777777" w:rsidR="003F576B" w:rsidRDefault="003F576B" w:rsidP="005C4358">
      <w:pPr>
        <w:spacing w:after="0" w:line="240" w:lineRule="auto"/>
      </w:pPr>
      <w:r>
        <w:continuationSeparator/>
      </w:r>
    </w:p>
  </w:footnote>
  <w:footnote w:id="1">
    <w:p w14:paraId="48DF5A46" w14:textId="77777777" w:rsidR="00877FC6" w:rsidRPr="006A70BF" w:rsidRDefault="00877FC6" w:rsidP="005C435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20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2EF64D68"/>
    <w:multiLevelType w:val="hybridMultilevel"/>
    <w:tmpl w:val="84E26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1D42A2"/>
    <w:multiLevelType w:val="hybridMultilevel"/>
    <w:tmpl w:val="0D10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053A4"/>
    <w:multiLevelType w:val="singleLevel"/>
    <w:tmpl w:val="2730CA8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156851"/>
    <w:multiLevelType w:val="hybridMultilevel"/>
    <w:tmpl w:val="38DA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BA"/>
    <w:rsid w:val="00096274"/>
    <w:rsid w:val="00160654"/>
    <w:rsid w:val="00226FBA"/>
    <w:rsid w:val="00280593"/>
    <w:rsid w:val="00327E89"/>
    <w:rsid w:val="003F576B"/>
    <w:rsid w:val="00474066"/>
    <w:rsid w:val="005C4358"/>
    <w:rsid w:val="007544D1"/>
    <w:rsid w:val="00877FC6"/>
    <w:rsid w:val="0090360B"/>
    <w:rsid w:val="00A75089"/>
    <w:rsid w:val="00B5664A"/>
    <w:rsid w:val="00B70A5D"/>
    <w:rsid w:val="00D0151A"/>
    <w:rsid w:val="00D61CD8"/>
    <w:rsid w:val="00E17820"/>
    <w:rsid w:val="00F25958"/>
    <w:rsid w:val="00F8025A"/>
    <w:rsid w:val="00F8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57C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43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4358"/>
    <w:rPr>
      <w:sz w:val="20"/>
      <w:szCs w:val="20"/>
    </w:rPr>
  </w:style>
  <w:style w:type="table" w:styleId="a5">
    <w:name w:val="Table Grid"/>
    <w:basedOn w:val="a1"/>
    <w:uiPriority w:val="59"/>
    <w:rsid w:val="005C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43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4358"/>
    <w:rPr>
      <w:sz w:val="20"/>
      <w:szCs w:val="20"/>
    </w:rPr>
  </w:style>
  <w:style w:type="table" w:styleId="a5">
    <w:name w:val="Table Grid"/>
    <w:basedOn w:val="a1"/>
    <w:uiPriority w:val="59"/>
    <w:rsid w:val="005C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form.ind.edu/PBI0/bru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20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2025-03-30T18:41:00Z</dcterms:created>
  <dcterms:modified xsi:type="dcterms:W3CDTF">2025-04-04T10:41:00Z</dcterms:modified>
</cp:coreProperties>
</file>