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A5" w:rsidRPr="00F05E56" w:rsidRDefault="00F11CA5" w:rsidP="00F11C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Отдел научно-методического обеспечения</w:t>
      </w:r>
    </w:p>
    <w:p w:rsidR="00F11CA5" w:rsidRPr="00F05E56" w:rsidRDefault="00F11CA5" w:rsidP="00F11C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общего среднего образования</w:t>
      </w:r>
    </w:p>
    <w:p w:rsidR="00F11CA5" w:rsidRPr="00F05E56" w:rsidRDefault="00F11CA5" w:rsidP="00F11C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5E56">
        <w:rPr>
          <w:rFonts w:ascii="Times New Roman" w:hAnsi="Times New Roman" w:cs="Times New Roman"/>
          <w:sz w:val="26"/>
          <w:szCs w:val="26"/>
        </w:rPr>
        <w:t>и образования лиц с ОПФР УО РИПО</w:t>
      </w:r>
    </w:p>
    <w:p w:rsidR="00B140FD" w:rsidRDefault="00B140FD" w:rsidP="00F11CA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11CA5" w:rsidRPr="00530B5D" w:rsidRDefault="00F11CA5" w:rsidP="00F11CA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30B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Примерный тематический план</w:t>
      </w:r>
    </w:p>
    <w:p w:rsidR="00A0187A" w:rsidRDefault="009F5721" w:rsidP="008602B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A0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дисциплине «</w:t>
      </w:r>
      <w:r w:rsidRPr="00530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ОСНОВЫ ПРАВА» </w:t>
      </w:r>
    </w:p>
    <w:p w:rsidR="00F11CA5" w:rsidRPr="00530B5D" w:rsidRDefault="00F11CA5" w:rsidP="008602B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2019/2020 учебный год</w:t>
      </w:r>
    </w:p>
    <w:p w:rsidR="00F05E56" w:rsidRPr="00A0187A" w:rsidRDefault="00B140FD" w:rsidP="0025227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1CA5" w:rsidRPr="00530B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образовательных программ профессионально-технического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2"/>
        <w:gridCol w:w="1709"/>
      </w:tblGrid>
      <w:tr w:rsidR="00A0187A" w:rsidRPr="00B140FD" w:rsidTr="00A0187A">
        <w:trPr>
          <w:cantSplit/>
        </w:trPr>
        <w:tc>
          <w:tcPr>
            <w:tcW w:w="4107" w:type="pct"/>
            <w:vMerge w:val="restart"/>
            <w:vAlign w:val="center"/>
          </w:tcPr>
          <w:p w:rsidR="00A0187A" w:rsidRPr="00B140FD" w:rsidRDefault="00A0187A" w:rsidP="00A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Раздел, тема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0187A" w:rsidRPr="00B140FD" w:rsidRDefault="00A0187A" w:rsidP="00A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 w:rsidRPr="00B140F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учебных </w:t>
            </w:r>
            <w:r w:rsidRPr="00B1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часов</w:t>
            </w:r>
          </w:p>
        </w:tc>
      </w:tr>
      <w:tr w:rsidR="00A0187A" w:rsidRPr="00B140FD" w:rsidTr="00A0187A">
        <w:trPr>
          <w:cantSplit/>
        </w:trPr>
        <w:tc>
          <w:tcPr>
            <w:tcW w:w="4107" w:type="pct"/>
            <w:vMerge/>
            <w:tcBorders>
              <w:bottom w:val="single" w:sz="4" w:space="0" w:color="auto"/>
            </w:tcBorders>
            <w:vAlign w:val="center"/>
          </w:tcPr>
          <w:p w:rsidR="00A0187A" w:rsidRPr="00B140FD" w:rsidRDefault="00A0187A" w:rsidP="00A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0187A" w:rsidRPr="00B140FD" w:rsidRDefault="00A0187A" w:rsidP="00A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</w:t>
            </w:r>
          </w:p>
        </w:tc>
      </w:tr>
      <w:tr w:rsidR="00A0187A" w:rsidRPr="00B140FD" w:rsidTr="00A0187A">
        <w:trPr>
          <w:cantSplit/>
        </w:trPr>
        <w:tc>
          <w:tcPr>
            <w:tcW w:w="4107" w:type="pct"/>
            <w:tcBorders>
              <w:bottom w:val="single" w:sz="4" w:space="0" w:color="auto"/>
            </w:tcBorders>
            <w:vAlign w:val="center"/>
          </w:tcPr>
          <w:p w:rsidR="00A0187A" w:rsidRPr="00B140FD" w:rsidRDefault="00A0187A" w:rsidP="00A0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Введение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0187A" w:rsidRPr="00B140FD" w:rsidRDefault="00A0187A" w:rsidP="00A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A0187A" w:rsidRPr="00B140FD" w:rsidTr="00A0187A">
        <w:trPr>
          <w:cantSplit/>
        </w:trPr>
        <w:tc>
          <w:tcPr>
            <w:tcW w:w="4107" w:type="pct"/>
            <w:tcBorders>
              <w:bottom w:val="single" w:sz="4" w:space="0" w:color="auto"/>
            </w:tcBorders>
            <w:vAlign w:val="center"/>
          </w:tcPr>
          <w:p w:rsidR="00A0187A" w:rsidRPr="00B140FD" w:rsidRDefault="00A0187A" w:rsidP="00A0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 1. Основы общей теории государства и права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0187A" w:rsidRPr="00B140FD" w:rsidRDefault="00A0187A" w:rsidP="00A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A0187A" w:rsidRPr="00B140FD" w:rsidTr="00A0187A">
        <w:trPr>
          <w:cantSplit/>
        </w:trPr>
        <w:tc>
          <w:tcPr>
            <w:tcW w:w="4107" w:type="pct"/>
            <w:tcBorders>
              <w:bottom w:val="single" w:sz="4" w:space="0" w:color="auto"/>
            </w:tcBorders>
          </w:tcPr>
          <w:p w:rsidR="00A0187A" w:rsidRPr="00B140FD" w:rsidRDefault="00A0187A" w:rsidP="00A0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 2. Права человека – высшая ценность общества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0187A" w:rsidRPr="00B140FD" w:rsidRDefault="00A0187A" w:rsidP="00A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A0187A" w:rsidRPr="00B140FD" w:rsidTr="00A0187A">
        <w:trPr>
          <w:cantSplit/>
        </w:trPr>
        <w:tc>
          <w:tcPr>
            <w:tcW w:w="4107" w:type="pct"/>
            <w:tcBorders>
              <w:bottom w:val="single" w:sz="4" w:space="0" w:color="auto"/>
            </w:tcBorders>
            <w:vAlign w:val="center"/>
          </w:tcPr>
          <w:p w:rsidR="00A0187A" w:rsidRPr="00B140FD" w:rsidRDefault="00A0187A" w:rsidP="00A0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 3. Основные отрасли права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0187A" w:rsidRPr="00B140FD" w:rsidRDefault="00A0187A" w:rsidP="00A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</w:t>
            </w:r>
          </w:p>
        </w:tc>
      </w:tr>
      <w:tr w:rsidR="00A0187A" w:rsidRPr="00B140FD" w:rsidTr="00A0187A">
        <w:trPr>
          <w:cantSplit/>
        </w:trPr>
        <w:tc>
          <w:tcPr>
            <w:tcW w:w="4107" w:type="pct"/>
            <w:tcBorders>
              <w:bottom w:val="single" w:sz="4" w:space="0" w:color="auto"/>
            </w:tcBorders>
            <w:vAlign w:val="center"/>
          </w:tcPr>
          <w:p w:rsidR="00A0187A" w:rsidRPr="00B140FD" w:rsidRDefault="00A0187A" w:rsidP="00A0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 Основы конституционного права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bottom"/>
          </w:tcPr>
          <w:p w:rsidR="00A0187A" w:rsidRPr="00B140FD" w:rsidRDefault="00A0187A" w:rsidP="00A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0187A" w:rsidRPr="00B140FD" w:rsidTr="00A0187A">
        <w:trPr>
          <w:cantSplit/>
        </w:trPr>
        <w:tc>
          <w:tcPr>
            <w:tcW w:w="4107" w:type="pct"/>
            <w:tcBorders>
              <w:bottom w:val="single" w:sz="4" w:space="0" w:color="auto"/>
            </w:tcBorders>
            <w:vAlign w:val="center"/>
          </w:tcPr>
          <w:p w:rsidR="00A0187A" w:rsidRPr="00B140FD" w:rsidRDefault="00A0187A" w:rsidP="00A0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 Основы административного права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bottom"/>
          </w:tcPr>
          <w:p w:rsidR="00A0187A" w:rsidRPr="00B140FD" w:rsidRDefault="00A0187A" w:rsidP="00A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A0187A" w:rsidRPr="00B140FD" w:rsidTr="00A0187A">
        <w:trPr>
          <w:cantSplit/>
        </w:trPr>
        <w:tc>
          <w:tcPr>
            <w:tcW w:w="4107" w:type="pct"/>
            <w:tcBorders>
              <w:bottom w:val="single" w:sz="4" w:space="0" w:color="auto"/>
            </w:tcBorders>
          </w:tcPr>
          <w:p w:rsidR="00A0187A" w:rsidRPr="00B140FD" w:rsidRDefault="00A0187A" w:rsidP="00A01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 Основы гражданского права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bottom"/>
          </w:tcPr>
          <w:p w:rsidR="00A0187A" w:rsidRPr="00B140FD" w:rsidRDefault="00A0187A" w:rsidP="00A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A0187A" w:rsidRPr="00B140FD" w:rsidTr="00A0187A">
        <w:trPr>
          <w:cantSplit/>
        </w:trPr>
        <w:tc>
          <w:tcPr>
            <w:tcW w:w="4107" w:type="pct"/>
            <w:tcBorders>
              <w:bottom w:val="single" w:sz="4" w:space="0" w:color="auto"/>
            </w:tcBorders>
          </w:tcPr>
          <w:p w:rsidR="00A0187A" w:rsidRPr="00B140FD" w:rsidRDefault="00A0187A" w:rsidP="00A01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 Основы трудового права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bottom"/>
          </w:tcPr>
          <w:p w:rsidR="00A0187A" w:rsidRPr="00B140FD" w:rsidRDefault="00A0187A" w:rsidP="00A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A0187A" w:rsidRPr="00B140FD" w:rsidTr="00A0187A">
        <w:trPr>
          <w:cantSplit/>
        </w:trPr>
        <w:tc>
          <w:tcPr>
            <w:tcW w:w="4107" w:type="pct"/>
            <w:tcBorders>
              <w:bottom w:val="single" w:sz="4" w:space="0" w:color="auto"/>
            </w:tcBorders>
          </w:tcPr>
          <w:p w:rsidR="00A0187A" w:rsidRPr="00B140FD" w:rsidRDefault="00A0187A" w:rsidP="00A01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 Основы жилищного права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bottom"/>
          </w:tcPr>
          <w:p w:rsidR="00A0187A" w:rsidRPr="00B140FD" w:rsidRDefault="00A0187A" w:rsidP="00A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0187A" w:rsidRPr="00B140FD" w:rsidTr="00A0187A">
        <w:trPr>
          <w:cantSplit/>
        </w:trPr>
        <w:tc>
          <w:tcPr>
            <w:tcW w:w="4107" w:type="pct"/>
            <w:tcBorders>
              <w:bottom w:val="single" w:sz="4" w:space="0" w:color="auto"/>
            </w:tcBorders>
          </w:tcPr>
          <w:p w:rsidR="00A0187A" w:rsidRPr="00B140FD" w:rsidRDefault="00A0187A" w:rsidP="00A01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 Основы семейного права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bottom"/>
          </w:tcPr>
          <w:p w:rsidR="00A0187A" w:rsidRPr="00B140FD" w:rsidRDefault="00A0187A" w:rsidP="00A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0187A" w:rsidRPr="00B140FD" w:rsidTr="00A0187A">
        <w:trPr>
          <w:cantSplit/>
        </w:trPr>
        <w:tc>
          <w:tcPr>
            <w:tcW w:w="4107" w:type="pct"/>
            <w:tcBorders>
              <w:bottom w:val="single" w:sz="4" w:space="0" w:color="auto"/>
            </w:tcBorders>
          </w:tcPr>
          <w:p w:rsidR="00A0187A" w:rsidRPr="00B140FD" w:rsidRDefault="00A0187A" w:rsidP="00A01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3.7. Основы экологического права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bottom"/>
          </w:tcPr>
          <w:p w:rsidR="00A0187A" w:rsidRPr="00B140FD" w:rsidRDefault="00A0187A" w:rsidP="00A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0187A" w:rsidRPr="00B140FD" w:rsidTr="00A0187A">
        <w:trPr>
          <w:cantSplit/>
        </w:trPr>
        <w:tc>
          <w:tcPr>
            <w:tcW w:w="4107" w:type="pct"/>
            <w:tcBorders>
              <w:bottom w:val="single" w:sz="4" w:space="0" w:color="auto"/>
            </w:tcBorders>
          </w:tcPr>
          <w:p w:rsidR="00A0187A" w:rsidRPr="00B140FD" w:rsidRDefault="00A0187A" w:rsidP="00A01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3.8. Основы уголовного права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bottom"/>
          </w:tcPr>
          <w:p w:rsidR="00A0187A" w:rsidRPr="00B140FD" w:rsidRDefault="00A0187A" w:rsidP="00A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A0187A" w:rsidRPr="00B140FD" w:rsidTr="00A0187A">
        <w:trPr>
          <w:cantSplit/>
        </w:trPr>
        <w:tc>
          <w:tcPr>
            <w:tcW w:w="4107" w:type="pct"/>
            <w:tcBorders>
              <w:bottom w:val="single" w:sz="4" w:space="0" w:color="auto"/>
            </w:tcBorders>
          </w:tcPr>
          <w:p w:rsidR="00A0187A" w:rsidRPr="00B140FD" w:rsidRDefault="00A0187A" w:rsidP="00A01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 4. Основы международного права. Международное гуманитарное право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0187A" w:rsidRPr="00B140FD" w:rsidRDefault="00A0187A" w:rsidP="00A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A0187A" w:rsidRPr="00B140FD" w:rsidTr="00A0187A">
        <w:trPr>
          <w:cantSplit/>
        </w:trPr>
        <w:tc>
          <w:tcPr>
            <w:tcW w:w="4107" w:type="pct"/>
            <w:tcBorders>
              <w:bottom w:val="single" w:sz="4" w:space="0" w:color="auto"/>
            </w:tcBorders>
          </w:tcPr>
          <w:p w:rsidR="00A0187A" w:rsidRPr="00B140FD" w:rsidRDefault="00A0187A" w:rsidP="00A01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Обязательная контрольная работа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bottom"/>
          </w:tcPr>
          <w:p w:rsidR="00A0187A" w:rsidRPr="00B140FD" w:rsidRDefault="00A0187A" w:rsidP="00A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A0187A" w:rsidRPr="00B140FD" w:rsidTr="00A0187A">
        <w:trPr>
          <w:cantSplit/>
        </w:trPr>
        <w:tc>
          <w:tcPr>
            <w:tcW w:w="4107" w:type="pct"/>
            <w:tcBorders>
              <w:bottom w:val="single" w:sz="4" w:space="0" w:color="auto"/>
            </w:tcBorders>
          </w:tcPr>
          <w:p w:rsidR="00A0187A" w:rsidRPr="00B140FD" w:rsidRDefault="00A0187A" w:rsidP="00A01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Итоговое занятие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bottom"/>
          </w:tcPr>
          <w:p w:rsidR="00A0187A" w:rsidRPr="00B140FD" w:rsidRDefault="00A0187A" w:rsidP="00A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A0187A" w:rsidRPr="00B140FD" w:rsidTr="00A0187A">
        <w:trPr>
          <w:cantSplit/>
        </w:trPr>
        <w:tc>
          <w:tcPr>
            <w:tcW w:w="4107" w:type="pct"/>
            <w:tcBorders>
              <w:top w:val="nil"/>
            </w:tcBorders>
          </w:tcPr>
          <w:p w:rsidR="00A0187A" w:rsidRPr="00B140FD" w:rsidRDefault="00A0187A" w:rsidP="00F05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93" w:type="pct"/>
            <w:tcBorders>
              <w:top w:val="nil"/>
            </w:tcBorders>
            <w:vAlign w:val="bottom"/>
          </w:tcPr>
          <w:p w:rsidR="00A0187A" w:rsidRPr="00B140FD" w:rsidRDefault="00A0187A" w:rsidP="00A0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40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</w:t>
            </w:r>
          </w:p>
        </w:tc>
      </w:tr>
    </w:tbl>
    <w:p w:rsidR="00A0187A" w:rsidRPr="00B140FD" w:rsidRDefault="00A0187A" w:rsidP="00F11CA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11CA5" w:rsidRDefault="00F11CA5" w:rsidP="00F11CA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2272" w:rsidRDefault="00252272" w:rsidP="00F11CA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2272" w:rsidRDefault="00252272" w:rsidP="00F11CA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2272" w:rsidRDefault="00252272" w:rsidP="00F11CA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2B71" w:rsidRDefault="009A2B71" w:rsidP="009A2B71">
      <w:pPr>
        <w:pStyle w:val="a3"/>
        <w:rPr>
          <w:rFonts w:ascii="Times New Roman" w:hAnsi="Times New Roman" w:cs="Times New Roman"/>
          <w:sz w:val="26"/>
          <w:szCs w:val="26"/>
          <w:lang w:val="be-BY"/>
        </w:rPr>
      </w:pPr>
    </w:p>
    <w:p w:rsidR="009A2B71" w:rsidRDefault="009A2B71" w:rsidP="009A2B71">
      <w:pPr>
        <w:pStyle w:val="a3"/>
        <w:rPr>
          <w:rFonts w:ascii="Times New Roman" w:hAnsi="Times New Roman" w:cs="Times New Roman"/>
          <w:sz w:val="26"/>
          <w:szCs w:val="26"/>
          <w:lang w:val="be-BY"/>
        </w:rPr>
      </w:pPr>
    </w:p>
    <w:p w:rsidR="009A2B71" w:rsidRDefault="009A2B71" w:rsidP="009A2B71">
      <w:pPr>
        <w:pStyle w:val="a3"/>
        <w:rPr>
          <w:rFonts w:ascii="Times New Roman" w:hAnsi="Times New Roman" w:cs="Times New Roman"/>
          <w:sz w:val="26"/>
          <w:szCs w:val="26"/>
          <w:lang w:val="be-BY"/>
        </w:rPr>
      </w:pPr>
    </w:p>
    <w:p w:rsidR="009A2B71" w:rsidRDefault="009A2B71" w:rsidP="009A2B71">
      <w:pPr>
        <w:pStyle w:val="a3"/>
        <w:rPr>
          <w:rFonts w:ascii="Times New Roman" w:hAnsi="Times New Roman" w:cs="Times New Roman"/>
          <w:sz w:val="26"/>
          <w:szCs w:val="26"/>
          <w:lang w:val="be-BY"/>
        </w:rPr>
      </w:pPr>
    </w:p>
    <w:p w:rsidR="009A2B71" w:rsidRDefault="009A2B71" w:rsidP="009A2B71">
      <w:pPr>
        <w:pStyle w:val="a3"/>
        <w:rPr>
          <w:rFonts w:ascii="Times New Roman" w:hAnsi="Times New Roman" w:cs="Times New Roman"/>
          <w:sz w:val="26"/>
          <w:szCs w:val="26"/>
          <w:lang w:val="be-BY"/>
        </w:rPr>
      </w:pPr>
    </w:p>
    <w:p w:rsidR="009A2B71" w:rsidRDefault="009A2B71" w:rsidP="009A2B71">
      <w:pPr>
        <w:pStyle w:val="a3"/>
        <w:rPr>
          <w:rFonts w:ascii="Times New Roman" w:hAnsi="Times New Roman" w:cs="Times New Roman"/>
          <w:sz w:val="26"/>
          <w:szCs w:val="26"/>
          <w:lang w:val="be-BY"/>
        </w:rPr>
      </w:pPr>
    </w:p>
    <w:p w:rsidR="009A2B71" w:rsidRDefault="009A2B71" w:rsidP="009A2B71">
      <w:pPr>
        <w:pStyle w:val="a3"/>
        <w:rPr>
          <w:rFonts w:ascii="Times New Roman" w:hAnsi="Times New Roman" w:cs="Times New Roman"/>
          <w:sz w:val="26"/>
          <w:szCs w:val="26"/>
          <w:lang w:val="be-BY"/>
        </w:rPr>
      </w:pPr>
    </w:p>
    <w:p w:rsidR="009A2B71" w:rsidRDefault="009A2B71" w:rsidP="009A2B71">
      <w:pPr>
        <w:pStyle w:val="a3"/>
        <w:rPr>
          <w:rFonts w:ascii="Times New Roman" w:hAnsi="Times New Roman" w:cs="Times New Roman"/>
          <w:sz w:val="26"/>
          <w:szCs w:val="26"/>
          <w:lang w:val="be-BY"/>
        </w:rPr>
      </w:pPr>
    </w:p>
    <w:p w:rsidR="00F51129" w:rsidRPr="008A225F" w:rsidRDefault="00F51129" w:rsidP="009A2B71">
      <w:pPr>
        <w:pStyle w:val="a3"/>
        <w:rPr>
          <w:rFonts w:ascii="Times New Roman" w:hAnsi="Times New Roman" w:cs="Times New Roman"/>
          <w:sz w:val="26"/>
          <w:szCs w:val="26"/>
          <w:lang w:val="be-BY"/>
        </w:rPr>
      </w:pPr>
      <w:r w:rsidRPr="008A225F">
        <w:rPr>
          <w:rFonts w:ascii="Times New Roman" w:hAnsi="Times New Roman" w:cs="Times New Roman"/>
          <w:sz w:val="26"/>
          <w:szCs w:val="26"/>
          <w:lang w:val="be-BY"/>
        </w:rPr>
        <w:t>Методист отдела</w:t>
      </w:r>
    </w:p>
    <w:p w:rsidR="00F51129" w:rsidRPr="008A225F" w:rsidRDefault="00F51129" w:rsidP="009A2B7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A225F">
        <w:rPr>
          <w:rFonts w:ascii="Times New Roman" w:hAnsi="Times New Roman" w:cs="Times New Roman"/>
          <w:b/>
          <w:sz w:val="26"/>
          <w:szCs w:val="26"/>
        </w:rPr>
        <w:t>Елена Аркадьевна Домбровская</w:t>
      </w:r>
    </w:p>
    <w:p w:rsidR="00F51129" w:rsidRPr="008A225F" w:rsidRDefault="00F51129" w:rsidP="009A2B7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A225F">
        <w:rPr>
          <w:rFonts w:ascii="Times New Roman" w:hAnsi="Times New Roman" w:cs="Times New Roman"/>
          <w:b/>
          <w:sz w:val="26"/>
          <w:szCs w:val="26"/>
        </w:rPr>
        <w:t>+375 17 200 05 99</w:t>
      </w:r>
    </w:p>
    <w:p w:rsidR="00B140FD" w:rsidRDefault="00B140FD" w:rsidP="00F11CA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2272" w:rsidRDefault="00252272" w:rsidP="00F11CA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2272" w:rsidRDefault="00252272" w:rsidP="00F11CA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2272" w:rsidRDefault="00252272" w:rsidP="00F11CA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B536E" w:rsidRPr="00252272" w:rsidRDefault="002B536E" w:rsidP="002B536E">
      <w:pPr>
        <w:pStyle w:val="a3"/>
        <w:rPr>
          <w:rFonts w:ascii="Times New Roman" w:hAnsi="Times New Roman" w:cs="Times New Roman"/>
          <w:sz w:val="24"/>
          <w:szCs w:val="26"/>
        </w:rPr>
      </w:pPr>
      <w:r w:rsidRPr="00252272">
        <w:rPr>
          <w:rFonts w:ascii="Times New Roman" w:hAnsi="Times New Roman" w:cs="Times New Roman"/>
          <w:sz w:val="24"/>
          <w:szCs w:val="26"/>
        </w:rPr>
        <w:lastRenderedPageBreak/>
        <w:t xml:space="preserve">Отдел научно-методического </w:t>
      </w:r>
    </w:p>
    <w:p w:rsidR="002B536E" w:rsidRPr="00252272" w:rsidRDefault="002B536E" w:rsidP="002B536E">
      <w:pPr>
        <w:pStyle w:val="a3"/>
        <w:rPr>
          <w:rFonts w:ascii="Times New Roman" w:hAnsi="Times New Roman" w:cs="Times New Roman"/>
          <w:sz w:val="24"/>
          <w:szCs w:val="26"/>
        </w:rPr>
      </w:pPr>
      <w:r w:rsidRPr="00252272">
        <w:rPr>
          <w:rFonts w:ascii="Times New Roman" w:hAnsi="Times New Roman" w:cs="Times New Roman"/>
          <w:sz w:val="24"/>
          <w:szCs w:val="26"/>
        </w:rPr>
        <w:t xml:space="preserve">обеспечения общего среднего </w:t>
      </w:r>
    </w:p>
    <w:p w:rsidR="00431AB8" w:rsidRPr="00252272" w:rsidRDefault="002B536E" w:rsidP="002B536E">
      <w:pPr>
        <w:pStyle w:val="a3"/>
        <w:rPr>
          <w:rFonts w:ascii="Times New Roman" w:hAnsi="Times New Roman" w:cs="Times New Roman"/>
          <w:sz w:val="24"/>
          <w:szCs w:val="26"/>
        </w:rPr>
      </w:pPr>
      <w:r w:rsidRPr="00252272">
        <w:rPr>
          <w:rFonts w:ascii="Times New Roman" w:hAnsi="Times New Roman" w:cs="Times New Roman"/>
          <w:sz w:val="24"/>
          <w:szCs w:val="26"/>
        </w:rPr>
        <w:t xml:space="preserve">образования и образования лиц </w:t>
      </w:r>
    </w:p>
    <w:p w:rsidR="002B536E" w:rsidRPr="00560CD7" w:rsidRDefault="002B536E" w:rsidP="002B536E">
      <w:pPr>
        <w:pStyle w:val="a3"/>
        <w:rPr>
          <w:rFonts w:ascii="Times New Roman" w:hAnsi="Times New Roman" w:cs="Times New Roman"/>
          <w:sz w:val="26"/>
          <w:szCs w:val="26"/>
        </w:rPr>
      </w:pPr>
      <w:r w:rsidRPr="00252272">
        <w:rPr>
          <w:rFonts w:ascii="Times New Roman" w:hAnsi="Times New Roman" w:cs="Times New Roman"/>
          <w:sz w:val="24"/>
          <w:szCs w:val="26"/>
        </w:rPr>
        <w:t>с</w:t>
      </w:r>
      <w:r w:rsidR="00431AB8" w:rsidRPr="00252272">
        <w:rPr>
          <w:rFonts w:ascii="Times New Roman" w:hAnsi="Times New Roman" w:cs="Times New Roman"/>
          <w:sz w:val="24"/>
          <w:szCs w:val="26"/>
        </w:rPr>
        <w:t xml:space="preserve"> </w:t>
      </w:r>
      <w:r w:rsidRPr="00252272">
        <w:rPr>
          <w:rFonts w:ascii="Times New Roman" w:hAnsi="Times New Roman" w:cs="Times New Roman"/>
          <w:sz w:val="24"/>
          <w:szCs w:val="26"/>
        </w:rPr>
        <w:t>ОПФР УО РИПО</w:t>
      </w:r>
    </w:p>
    <w:p w:rsidR="002B536E" w:rsidRPr="002B536E" w:rsidRDefault="002B536E" w:rsidP="002B53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6E">
        <w:rPr>
          <w:rFonts w:ascii="Times New Roman" w:hAnsi="Times New Roman" w:cs="Times New Roman"/>
          <w:b/>
          <w:sz w:val="28"/>
          <w:szCs w:val="28"/>
        </w:rPr>
        <w:t>ПРИМЕРНЫЙ ТЕМАТИЧЕСКИЙ ПЛАН</w:t>
      </w:r>
    </w:p>
    <w:p w:rsidR="002B536E" w:rsidRPr="002B536E" w:rsidRDefault="002B536E" w:rsidP="002B53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1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  <w:r w:rsidRPr="002B536E">
        <w:rPr>
          <w:rFonts w:ascii="Times New Roman" w:hAnsi="Times New Roman" w:cs="Times New Roman"/>
          <w:sz w:val="28"/>
          <w:szCs w:val="28"/>
        </w:rPr>
        <w:t xml:space="preserve"> </w:t>
      </w:r>
      <w:r w:rsidRPr="002B536E">
        <w:rPr>
          <w:rFonts w:ascii="Times New Roman" w:hAnsi="Times New Roman" w:cs="Times New Roman"/>
          <w:b/>
          <w:sz w:val="28"/>
          <w:szCs w:val="28"/>
        </w:rPr>
        <w:t xml:space="preserve">«ОСНОВЫ ПРАВА» </w:t>
      </w:r>
    </w:p>
    <w:p w:rsidR="002B536E" w:rsidRPr="002B536E" w:rsidRDefault="002B536E" w:rsidP="002B5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536E">
        <w:rPr>
          <w:rFonts w:ascii="Times New Roman" w:hAnsi="Times New Roman" w:cs="Times New Roman"/>
          <w:sz w:val="28"/>
          <w:szCs w:val="28"/>
        </w:rPr>
        <w:t xml:space="preserve">на </w:t>
      </w:r>
      <w:r w:rsidRPr="002B536E">
        <w:rPr>
          <w:rFonts w:ascii="Times New Roman" w:hAnsi="Times New Roman" w:cs="Times New Roman"/>
          <w:b/>
          <w:sz w:val="28"/>
          <w:szCs w:val="28"/>
        </w:rPr>
        <w:t>2019/2020</w:t>
      </w:r>
      <w:r w:rsidRPr="002B536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D6BE8" w:rsidRDefault="00560CD7" w:rsidP="009F5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B536E" w:rsidRPr="002B536E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</w:t>
      </w:r>
    </w:p>
    <w:p w:rsidR="00C722AA" w:rsidRDefault="00560CD7" w:rsidP="009F57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 специального </w:t>
      </w:r>
      <w:r w:rsidR="002B536E" w:rsidRPr="002B536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920"/>
        <w:gridCol w:w="567"/>
        <w:gridCol w:w="567"/>
        <w:gridCol w:w="992"/>
        <w:gridCol w:w="567"/>
        <w:gridCol w:w="993"/>
      </w:tblGrid>
      <w:tr w:rsidR="00A0187A" w:rsidRPr="00560CD7" w:rsidTr="00252272">
        <w:trPr>
          <w:tblHeader/>
        </w:trPr>
        <w:tc>
          <w:tcPr>
            <w:tcW w:w="5920" w:type="dxa"/>
            <w:vMerge w:val="restart"/>
            <w:vAlign w:val="center"/>
          </w:tcPr>
          <w:p w:rsidR="00A0187A" w:rsidRPr="00252272" w:rsidRDefault="00A0187A" w:rsidP="00A01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A0187A" w:rsidRPr="00252272" w:rsidRDefault="00A0187A" w:rsidP="00A01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52272">
              <w:rPr>
                <w:rFonts w:ascii="Times New Roman" w:hAnsi="Times New Roman" w:cs="Times New Roman"/>
                <w:sz w:val="24"/>
                <w:szCs w:val="26"/>
              </w:rPr>
              <w:t>Раздел и тема</w:t>
            </w:r>
          </w:p>
        </w:tc>
        <w:tc>
          <w:tcPr>
            <w:tcW w:w="3686" w:type="dxa"/>
            <w:gridSpan w:val="5"/>
          </w:tcPr>
          <w:p w:rsidR="00A0187A" w:rsidRPr="00252272" w:rsidRDefault="00A0187A" w:rsidP="00A01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52272">
              <w:rPr>
                <w:rFonts w:ascii="Times New Roman" w:hAnsi="Times New Roman" w:cs="Times New Roman"/>
                <w:sz w:val="24"/>
                <w:szCs w:val="26"/>
              </w:rPr>
              <w:t>Количество</w:t>
            </w:r>
            <w:r w:rsidR="008E3A52" w:rsidRPr="00252272">
              <w:rPr>
                <w:rFonts w:ascii="Times New Roman" w:hAnsi="Times New Roman" w:cs="Times New Roman"/>
                <w:sz w:val="24"/>
                <w:szCs w:val="26"/>
              </w:rPr>
              <w:t xml:space="preserve"> учебных часов</w:t>
            </w:r>
            <w:r w:rsidRPr="00252272">
              <w:rPr>
                <w:rFonts w:ascii="Times New Roman" w:hAnsi="Times New Roman" w:cs="Times New Roman"/>
                <w:sz w:val="24"/>
                <w:szCs w:val="26"/>
              </w:rPr>
              <w:t xml:space="preserve"> часов</w:t>
            </w:r>
          </w:p>
        </w:tc>
      </w:tr>
      <w:tr w:rsidR="008E3A52" w:rsidRPr="00560CD7" w:rsidTr="00252272">
        <w:trPr>
          <w:trHeight w:val="855"/>
          <w:tblHeader/>
        </w:trPr>
        <w:tc>
          <w:tcPr>
            <w:tcW w:w="5920" w:type="dxa"/>
            <w:vMerge/>
          </w:tcPr>
          <w:p w:rsidR="008E3A52" w:rsidRPr="00252272" w:rsidRDefault="008E3A52" w:rsidP="00A0187A">
            <w:pPr>
              <w:pStyle w:val="a3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E3A52" w:rsidRPr="00252272" w:rsidRDefault="008E3A52" w:rsidP="00A018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E3A52" w:rsidRPr="00252272" w:rsidRDefault="008E3A52" w:rsidP="00A01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8E3A52" w:rsidRPr="00252272" w:rsidRDefault="008E3A52" w:rsidP="0025227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52272">
              <w:rPr>
                <w:rFonts w:ascii="Times New Roman" w:hAnsi="Times New Roman" w:cs="Times New Roman"/>
                <w:sz w:val="24"/>
                <w:szCs w:val="26"/>
              </w:rPr>
              <w:t>В т.ч. практ. зан</w:t>
            </w:r>
            <w:r w:rsidR="004E39C8" w:rsidRPr="00252272">
              <w:rPr>
                <w:rFonts w:ascii="Times New Roman" w:hAnsi="Times New Roman" w:cs="Times New Roman"/>
                <w:sz w:val="24"/>
                <w:szCs w:val="26"/>
              </w:rPr>
              <w:t>ятий</w:t>
            </w:r>
          </w:p>
        </w:tc>
        <w:tc>
          <w:tcPr>
            <w:tcW w:w="567" w:type="dxa"/>
          </w:tcPr>
          <w:p w:rsidR="008E3A52" w:rsidRPr="00252272" w:rsidRDefault="008E3A52" w:rsidP="00A018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993" w:type="dxa"/>
          </w:tcPr>
          <w:p w:rsidR="008E3A52" w:rsidRPr="00252272" w:rsidRDefault="008E3A52" w:rsidP="002522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52272">
              <w:rPr>
                <w:rFonts w:ascii="Times New Roman" w:hAnsi="Times New Roman" w:cs="Times New Roman"/>
                <w:sz w:val="24"/>
                <w:szCs w:val="26"/>
              </w:rPr>
              <w:t>В т.ч. практ. зан</w:t>
            </w:r>
            <w:r w:rsidR="004E39C8" w:rsidRPr="00252272">
              <w:rPr>
                <w:rFonts w:ascii="Times New Roman" w:hAnsi="Times New Roman" w:cs="Times New Roman"/>
                <w:sz w:val="24"/>
                <w:szCs w:val="26"/>
              </w:rPr>
              <w:t>ятий</w:t>
            </w:r>
          </w:p>
        </w:tc>
      </w:tr>
      <w:tr w:rsidR="00560CD7" w:rsidRPr="00560CD7" w:rsidTr="00252272">
        <w:tc>
          <w:tcPr>
            <w:tcW w:w="5920" w:type="dxa"/>
          </w:tcPr>
          <w:p w:rsidR="00560CD7" w:rsidRPr="00560CD7" w:rsidRDefault="00560CD7" w:rsidP="00A018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60CD7" w:rsidRPr="00560CD7" w:rsidRDefault="009A2B71" w:rsidP="00A0187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567" w:type="dxa"/>
          </w:tcPr>
          <w:p w:rsidR="00560CD7" w:rsidRPr="00560CD7" w:rsidRDefault="009A2B71" w:rsidP="00A0187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b/>
                <w:sz w:val="26"/>
                <w:szCs w:val="26"/>
              </w:rPr>
              <w:t>58</w:t>
            </w:r>
          </w:p>
        </w:tc>
        <w:tc>
          <w:tcPr>
            <w:tcW w:w="992" w:type="dxa"/>
          </w:tcPr>
          <w:p w:rsidR="00560CD7" w:rsidRPr="00560CD7" w:rsidRDefault="009A2B71" w:rsidP="00A0187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560CD7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3" w:type="dxa"/>
          </w:tcPr>
          <w:p w:rsidR="00560CD7" w:rsidRPr="00560CD7" w:rsidRDefault="009A2B71" w:rsidP="00A018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9A2B71" w:rsidRPr="00560CD7" w:rsidTr="00252272">
        <w:tc>
          <w:tcPr>
            <w:tcW w:w="5920" w:type="dxa"/>
          </w:tcPr>
          <w:p w:rsidR="009A2B71" w:rsidRPr="00560CD7" w:rsidRDefault="009A2B71" w:rsidP="001C57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b/>
                <w:sz w:val="26"/>
                <w:szCs w:val="26"/>
              </w:rPr>
              <w:t>1. Общая теория государства и права</w:t>
            </w:r>
          </w:p>
        </w:tc>
        <w:tc>
          <w:tcPr>
            <w:tcW w:w="567" w:type="dxa"/>
          </w:tcPr>
          <w:p w:rsidR="009A2B71" w:rsidRPr="00560CD7" w:rsidRDefault="009A2B71" w:rsidP="001C574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9A2B71" w:rsidRPr="00560CD7" w:rsidRDefault="009A2B71" w:rsidP="001C574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A2B71" w:rsidRPr="00560CD7" w:rsidRDefault="009A2B71" w:rsidP="001C574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A2B71" w:rsidRPr="00560CD7" w:rsidRDefault="009A2B71" w:rsidP="001C574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9A2B71" w:rsidRPr="00560CD7" w:rsidRDefault="009A2B71" w:rsidP="001C57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71" w:rsidRPr="00560CD7" w:rsidTr="00252272">
        <w:tc>
          <w:tcPr>
            <w:tcW w:w="5920" w:type="dxa"/>
          </w:tcPr>
          <w:p w:rsidR="009A2B71" w:rsidRPr="00560CD7" w:rsidRDefault="009A2B71" w:rsidP="00A0187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1.1. Понятие общей теории государства и права</w:t>
            </w:r>
          </w:p>
        </w:tc>
        <w:tc>
          <w:tcPr>
            <w:tcW w:w="567" w:type="dxa"/>
          </w:tcPr>
          <w:p w:rsidR="009A2B71" w:rsidRPr="00560CD7" w:rsidRDefault="009A2B71" w:rsidP="00A018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9A2B71" w:rsidRPr="00560CD7" w:rsidRDefault="009A2B71" w:rsidP="00A018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A2B71" w:rsidRPr="00560CD7" w:rsidRDefault="009A2B71" w:rsidP="008E3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A2B71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9A2B71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71" w:rsidRPr="00560CD7" w:rsidTr="00252272">
        <w:tc>
          <w:tcPr>
            <w:tcW w:w="5920" w:type="dxa"/>
          </w:tcPr>
          <w:p w:rsidR="009A2B71" w:rsidRPr="00560CD7" w:rsidRDefault="009A2B71" w:rsidP="00A0187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1.2. Система права и система законодательства</w:t>
            </w:r>
          </w:p>
        </w:tc>
        <w:tc>
          <w:tcPr>
            <w:tcW w:w="567" w:type="dxa"/>
          </w:tcPr>
          <w:p w:rsidR="009A2B71" w:rsidRPr="00560CD7" w:rsidRDefault="009A2B71" w:rsidP="00A018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9A2B71" w:rsidRPr="00560CD7" w:rsidRDefault="009A2B71" w:rsidP="00A018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A2B71" w:rsidRPr="00560CD7" w:rsidRDefault="009A2B71" w:rsidP="008E3A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A2B71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9A2B71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71" w:rsidRPr="00560CD7" w:rsidTr="00252272">
        <w:tc>
          <w:tcPr>
            <w:tcW w:w="5920" w:type="dxa"/>
          </w:tcPr>
          <w:p w:rsidR="009A2B71" w:rsidRPr="00560CD7" w:rsidRDefault="009A2B71" w:rsidP="00252272">
            <w:pPr>
              <w:pStyle w:val="a3"/>
              <w:tabs>
                <w:tab w:val="right" w:pos="592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b/>
                <w:sz w:val="26"/>
                <w:szCs w:val="26"/>
              </w:rPr>
              <w:t>2. Права человека – высшая ценность общества</w:t>
            </w:r>
          </w:p>
        </w:tc>
        <w:tc>
          <w:tcPr>
            <w:tcW w:w="567" w:type="dxa"/>
          </w:tcPr>
          <w:p w:rsidR="009A2B71" w:rsidRPr="00560CD7" w:rsidRDefault="009A2B71" w:rsidP="00A0187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9A2B71" w:rsidRPr="00560CD7" w:rsidRDefault="009A2B71" w:rsidP="00A0187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A2B71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9A2B71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9A2B71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A2B71" w:rsidRPr="00560CD7" w:rsidTr="00252272">
        <w:tc>
          <w:tcPr>
            <w:tcW w:w="5920" w:type="dxa"/>
          </w:tcPr>
          <w:p w:rsidR="009A2B71" w:rsidRPr="00560CD7" w:rsidRDefault="009A2B71" w:rsidP="00A0187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b/>
                <w:sz w:val="26"/>
                <w:szCs w:val="26"/>
              </w:rPr>
              <w:t>3.Основные отрасли права</w:t>
            </w:r>
          </w:p>
        </w:tc>
        <w:tc>
          <w:tcPr>
            <w:tcW w:w="567" w:type="dxa"/>
          </w:tcPr>
          <w:p w:rsidR="009A2B71" w:rsidRPr="00560CD7" w:rsidRDefault="009A2B71" w:rsidP="00A0187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567" w:type="dxa"/>
          </w:tcPr>
          <w:p w:rsidR="009A2B71" w:rsidRPr="00560CD7" w:rsidRDefault="009A2B71" w:rsidP="00A0187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992" w:type="dxa"/>
          </w:tcPr>
          <w:p w:rsidR="009A2B71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:rsidR="009A2B71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993" w:type="dxa"/>
          </w:tcPr>
          <w:p w:rsidR="009A2B71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9A2B71" w:rsidRPr="00560CD7" w:rsidTr="00252272">
        <w:tc>
          <w:tcPr>
            <w:tcW w:w="5920" w:type="dxa"/>
          </w:tcPr>
          <w:p w:rsidR="009A2B71" w:rsidRPr="00560CD7" w:rsidRDefault="009A2B71" w:rsidP="00A0187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 xml:space="preserve">3.1. Основы конституционного права </w:t>
            </w:r>
          </w:p>
        </w:tc>
        <w:tc>
          <w:tcPr>
            <w:tcW w:w="567" w:type="dxa"/>
          </w:tcPr>
          <w:p w:rsidR="009A2B71" w:rsidRPr="00560CD7" w:rsidRDefault="009A2B71" w:rsidP="00D5432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9A2B71" w:rsidRPr="00560CD7" w:rsidRDefault="009A2B71" w:rsidP="00A018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9A2B71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9A2B71" w:rsidRPr="00560CD7" w:rsidRDefault="009A2B71" w:rsidP="008816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9A2B71" w:rsidRPr="00560CD7" w:rsidRDefault="009A2B71" w:rsidP="008816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A2B71" w:rsidRPr="00560CD7" w:rsidTr="00252272">
        <w:tc>
          <w:tcPr>
            <w:tcW w:w="5920" w:type="dxa"/>
          </w:tcPr>
          <w:p w:rsidR="009A2B71" w:rsidRPr="00560CD7" w:rsidRDefault="009A2B71" w:rsidP="00A0187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 xml:space="preserve">3.2. Основы административного права </w:t>
            </w:r>
          </w:p>
        </w:tc>
        <w:tc>
          <w:tcPr>
            <w:tcW w:w="567" w:type="dxa"/>
          </w:tcPr>
          <w:p w:rsidR="009A2B71" w:rsidRPr="00560CD7" w:rsidRDefault="009A2B71" w:rsidP="00D5432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9A2B71" w:rsidRPr="00560CD7" w:rsidRDefault="009A2B71" w:rsidP="00A018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A2B71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9A2B71" w:rsidRPr="00560CD7" w:rsidRDefault="009A2B71" w:rsidP="008816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9A2B71" w:rsidRPr="00560CD7" w:rsidRDefault="009A2B71" w:rsidP="008816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A2B71" w:rsidRPr="00560CD7" w:rsidTr="00252272">
        <w:tc>
          <w:tcPr>
            <w:tcW w:w="5920" w:type="dxa"/>
          </w:tcPr>
          <w:p w:rsidR="009A2B71" w:rsidRPr="00560CD7" w:rsidRDefault="009A2B71" w:rsidP="00A0187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 xml:space="preserve">3.3. Основы гражданского права </w:t>
            </w:r>
          </w:p>
        </w:tc>
        <w:tc>
          <w:tcPr>
            <w:tcW w:w="567" w:type="dxa"/>
          </w:tcPr>
          <w:p w:rsidR="009A2B71" w:rsidRPr="00560CD7" w:rsidRDefault="009A2B71" w:rsidP="00D5432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9A2B71" w:rsidRPr="00560CD7" w:rsidRDefault="009A2B71" w:rsidP="00A018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9A2B71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9A2B71" w:rsidRPr="00560CD7" w:rsidRDefault="009A2B71" w:rsidP="008407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9A2B71" w:rsidRPr="00560CD7" w:rsidRDefault="009A2B71" w:rsidP="008816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A2B71" w:rsidRPr="00560CD7" w:rsidTr="00252272">
        <w:tc>
          <w:tcPr>
            <w:tcW w:w="5920" w:type="dxa"/>
          </w:tcPr>
          <w:p w:rsidR="009A2B71" w:rsidRPr="00560CD7" w:rsidRDefault="009A2B71" w:rsidP="00A0187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 xml:space="preserve">3.4. Основы трудового права </w:t>
            </w:r>
          </w:p>
        </w:tc>
        <w:tc>
          <w:tcPr>
            <w:tcW w:w="567" w:type="dxa"/>
          </w:tcPr>
          <w:p w:rsidR="009A2B71" w:rsidRPr="00560CD7" w:rsidRDefault="009A2B71" w:rsidP="00D5432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9A2B71" w:rsidRPr="00560CD7" w:rsidRDefault="009A2B71" w:rsidP="00A018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A2B71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9A2B71" w:rsidRPr="00560CD7" w:rsidRDefault="009A2B71" w:rsidP="008816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9A2B71" w:rsidRPr="00560CD7" w:rsidRDefault="009A2B71" w:rsidP="008816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A2B71" w:rsidRPr="00560CD7" w:rsidTr="00252272">
        <w:tc>
          <w:tcPr>
            <w:tcW w:w="5920" w:type="dxa"/>
          </w:tcPr>
          <w:p w:rsidR="009A2B71" w:rsidRPr="00560CD7" w:rsidRDefault="009A2B71" w:rsidP="00A0187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 xml:space="preserve">3.5. Основы жилищного права </w:t>
            </w:r>
          </w:p>
        </w:tc>
        <w:tc>
          <w:tcPr>
            <w:tcW w:w="567" w:type="dxa"/>
          </w:tcPr>
          <w:p w:rsidR="009A2B71" w:rsidRPr="00560CD7" w:rsidRDefault="009A2B71" w:rsidP="00D5432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9A2B71" w:rsidRPr="00560CD7" w:rsidRDefault="009A2B71" w:rsidP="00A018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A2B71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9A2B71" w:rsidRPr="00560CD7" w:rsidRDefault="009A2B71" w:rsidP="008816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9A2B71" w:rsidRPr="00560CD7" w:rsidRDefault="009A2B71" w:rsidP="008816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A2B71" w:rsidRPr="00560CD7" w:rsidTr="00252272">
        <w:tc>
          <w:tcPr>
            <w:tcW w:w="5920" w:type="dxa"/>
          </w:tcPr>
          <w:p w:rsidR="009A2B71" w:rsidRPr="00560CD7" w:rsidRDefault="009A2B71" w:rsidP="00A0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 xml:space="preserve">3.6. Основы семейного права </w:t>
            </w:r>
          </w:p>
        </w:tc>
        <w:tc>
          <w:tcPr>
            <w:tcW w:w="567" w:type="dxa"/>
          </w:tcPr>
          <w:p w:rsidR="009A2B71" w:rsidRPr="00560CD7" w:rsidRDefault="009A2B71" w:rsidP="00D5432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9A2B71" w:rsidRPr="00560CD7" w:rsidRDefault="009A2B71" w:rsidP="00A018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A2B71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9A2B71" w:rsidRPr="00560CD7" w:rsidRDefault="009A2B71" w:rsidP="008816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9A2B71" w:rsidRPr="00560CD7" w:rsidRDefault="009A2B71" w:rsidP="008816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A2B71" w:rsidRPr="00560CD7" w:rsidTr="00252272">
        <w:tc>
          <w:tcPr>
            <w:tcW w:w="5920" w:type="dxa"/>
          </w:tcPr>
          <w:p w:rsidR="009A2B71" w:rsidRPr="00560CD7" w:rsidRDefault="009A2B71" w:rsidP="00A0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 xml:space="preserve">3.7. Основы экологического права </w:t>
            </w:r>
          </w:p>
        </w:tc>
        <w:tc>
          <w:tcPr>
            <w:tcW w:w="567" w:type="dxa"/>
          </w:tcPr>
          <w:p w:rsidR="009A2B71" w:rsidRPr="00560CD7" w:rsidRDefault="009A2B71" w:rsidP="00D5432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:rsidR="009A2B71" w:rsidRPr="00560CD7" w:rsidRDefault="009A2B71" w:rsidP="00A018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A2B71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A2B71" w:rsidRPr="00560CD7" w:rsidRDefault="009A2B71" w:rsidP="008816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9A2B71" w:rsidRPr="00560CD7" w:rsidRDefault="009A2B71" w:rsidP="008816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A2B71" w:rsidRPr="00560CD7" w:rsidTr="00252272">
        <w:tc>
          <w:tcPr>
            <w:tcW w:w="5920" w:type="dxa"/>
          </w:tcPr>
          <w:p w:rsidR="009A2B71" w:rsidRPr="00560CD7" w:rsidRDefault="009A2B71" w:rsidP="00A0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 xml:space="preserve">3.8. Основы уголовного права </w:t>
            </w:r>
          </w:p>
        </w:tc>
        <w:tc>
          <w:tcPr>
            <w:tcW w:w="567" w:type="dxa"/>
          </w:tcPr>
          <w:p w:rsidR="009A2B71" w:rsidRPr="00560CD7" w:rsidRDefault="009A2B71" w:rsidP="00D5432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:rsidR="009A2B71" w:rsidRPr="00560CD7" w:rsidRDefault="009A2B71" w:rsidP="00A018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992" w:type="dxa"/>
          </w:tcPr>
          <w:p w:rsidR="009A2B71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9A2B71" w:rsidRPr="00560CD7" w:rsidRDefault="009A2B71" w:rsidP="008816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993" w:type="dxa"/>
          </w:tcPr>
          <w:p w:rsidR="009A2B71" w:rsidRPr="00560CD7" w:rsidRDefault="009A2B71" w:rsidP="008816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A2B71" w:rsidRPr="00560CD7" w:rsidTr="00252272">
        <w:tc>
          <w:tcPr>
            <w:tcW w:w="5920" w:type="dxa"/>
          </w:tcPr>
          <w:p w:rsidR="009A2B71" w:rsidRPr="00560CD7" w:rsidRDefault="009A2B71" w:rsidP="00A018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 xml:space="preserve">3.9. Основы международного права. Международное гуманитарное право </w:t>
            </w:r>
          </w:p>
        </w:tc>
        <w:tc>
          <w:tcPr>
            <w:tcW w:w="567" w:type="dxa"/>
            <w:vAlign w:val="center"/>
          </w:tcPr>
          <w:p w:rsidR="009A2B71" w:rsidRPr="00560CD7" w:rsidRDefault="009A2B71" w:rsidP="00D5432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9A2B71" w:rsidRPr="00560CD7" w:rsidRDefault="009A2B71" w:rsidP="00A018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:rsidR="009A2B71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9A2B71" w:rsidRPr="00560CD7" w:rsidRDefault="009A2B71" w:rsidP="008816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vAlign w:val="center"/>
          </w:tcPr>
          <w:p w:rsidR="009A2B71" w:rsidRPr="00560CD7" w:rsidRDefault="009A2B71" w:rsidP="008816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A2B71" w:rsidRPr="00560CD7" w:rsidTr="00252272">
        <w:tc>
          <w:tcPr>
            <w:tcW w:w="5920" w:type="dxa"/>
          </w:tcPr>
          <w:p w:rsidR="009A2B71" w:rsidRPr="00560CD7" w:rsidRDefault="009A2B71" w:rsidP="00A0187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3.9.1. Основы международного права. Источники международного гуманитарного права </w:t>
            </w:r>
          </w:p>
        </w:tc>
        <w:tc>
          <w:tcPr>
            <w:tcW w:w="567" w:type="dxa"/>
            <w:vAlign w:val="center"/>
          </w:tcPr>
          <w:p w:rsidR="009A2B71" w:rsidRPr="008407A9" w:rsidRDefault="009A2B71" w:rsidP="004A4DF3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07A9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9A2B71" w:rsidRPr="008407A9" w:rsidRDefault="009A2B71" w:rsidP="004A4DF3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07A9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9A2B71" w:rsidRPr="008407A9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07A9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9A2B71" w:rsidRPr="008407A9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07A9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9A2B71" w:rsidRPr="008407A9" w:rsidRDefault="009A2B71" w:rsidP="0088164D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9A2B71" w:rsidRPr="00560CD7" w:rsidTr="00252272">
        <w:tc>
          <w:tcPr>
            <w:tcW w:w="5920" w:type="dxa"/>
          </w:tcPr>
          <w:p w:rsidR="009A2B71" w:rsidRPr="00560CD7" w:rsidRDefault="009A2B71" w:rsidP="00A0187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3.9.2. Правовое положение участников боевых действий. Международно-правовая защита гражданского населения и жертв войны </w:t>
            </w:r>
          </w:p>
        </w:tc>
        <w:tc>
          <w:tcPr>
            <w:tcW w:w="567" w:type="dxa"/>
            <w:vAlign w:val="center"/>
          </w:tcPr>
          <w:p w:rsidR="009A2B71" w:rsidRPr="008407A9" w:rsidRDefault="009A2B71" w:rsidP="004A4DF3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07A9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9A2B71" w:rsidRPr="008407A9" w:rsidRDefault="009A2B71" w:rsidP="00A0187A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07A9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9A2B71" w:rsidRPr="008407A9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A2B71" w:rsidRPr="008407A9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07A9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9A2B71" w:rsidRPr="008407A9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A2B71" w:rsidRPr="00560CD7" w:rsidTr="00252272">
        <w:tc>
          <w:tcPr>
            <w:tcW w:w="5920" w:type="dxa"/>
          </w:tcPr>
          <w:p w:rsidR="009A2B71" w:rsidRPr="00560CD7" w:rsidRDefault="009A2B71" w:rsidP="00A0187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3.9.3. Ограничения в применении воюющими странами методов и средств вооруженной борьбы </w:t>
            </w:r>
          </w:p>
        </w:tc>
        <w:tc>
          <w:tcPr>
            <w:tcW w:w="567" w:type="dxa"/>
            <w:vAlign w:val="center"/>
          </w:tcPr>
          <w:p w:rsidR="009A2B71" w:rsidRPr="008407A9" w:rsidRDefault="009A2B71" w:rsidP="00D54326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07A9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9A2B71" w:rsidRPr="008407A9" w:rsidRDefault="009A2B71" w:rsidP="00A0187A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07A9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9A2B71" w:rsidRPr="008407A9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A2B71" w:rsidRPr="008407A9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07A9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9A2B71" w:rsidRPr="008407A9" w:rsidRDefault="009A2B71" w:rsidP="008407A9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A2B71" w:rsidRPr="00560CD7" w:rsidTr="00252272">
        <w:tc>
          <w:tcPr>
            <w:tcW w:w="5920" w:type="dxa"/>
          </w:tcPr>
          <w:p w:rsidR="009A2B71" w:rsidRPr="00560CD7" w:rsidRDefault="009A2B71" w:rsidP="00A0187A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i/>
                <w:sz w:val="26"/>
                <w:szCs w:val="26"/>
              </w:rPr>
              <w:t>3.9.4. Ответственность за нарушение норм международного гуманитарного права. Значение международного гуманитарного права</w:t>
            </w:r>
          </w:p>
        </w:tc>
        <w:tc>
          <w:tcPr>
            <w:tcW w:w="567" w:type="dxa"/>
          </w:tcPr>
          <w:p w:rsidR="009A2B71" w:rsidRPr="008407A9" w:rsidRDefault="009A2B71" w:rsidP="00D54326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A2B71" w:rsidRPr="008407A9" w:rsidRDefault="009A2B71" w:rsidP="00D54326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07A9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9A2B71" w:rsidRPr="008407A9" w:rsidRDefault="009A2B71" w:rsidP="00A0187A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A2B71" w:rsidRPr="008407A9" w:rsidRDefault="009A2B71" w:rsidP="00A0187A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07A9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A2B71" w:rsidRPr="008407A9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A2B71" w:rsidRPr="008407A9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07A9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9A2B71" w:rsidRPr="008407A9" w:rsidRDefault="009A2B7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A2B71" w:rsidRPr="008407A9" w:rsidRDefault="009A2B71" w:rsidP="008407A9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07A9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9A2B71" w:rsidRPr="008407A9" w:rsidRDefault="009A2B71" w:rsidP="008407A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A2B71" w:rsidRPr="008407A9" w:rsidRDefault="009A2B71" w:rsidP="008407A9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9A2B71" w:rsidRPr="00560CD7" w:rsidTr="00252272">
        <w:tc>
          <w:tcPr>
            <w:tcW w:w="5920" w:type="dxa"/>
          </w:tcPr>
          <w:p w:rsidR="009A2B71" w:rsidRPr="00560CD7" w:rsidRDefault="009A2B71" w:rsidP="00A018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Права ребенка </w:t>
            </w:r>
          </w:p>
        </w:tc>
        <w:tc>
          <w:tcPr>
            <w:tcW w:w="567" w:type="dxa"/>
          </w:tcPr>
          <w:p w:rsidR="009A2B71" w:rsidRPr="00560CD7" w:rsidRDefault="009A2B71" w:rsidP="00D543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9A2B71" w:rsidRPr="00560CD7" w:rsidRDefault="009A2B71" w:rsidP="00A018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9A2B71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A2B71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A2B71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71" w:rsidRPr="00560CD7" w:rsidTr="00252272">
        <w:tc>
          <w:tcPr>
            <w:tcW w:w="5920" w:type="dxa"/>
          </w:tcPr>
          <w:p w:rsidR="009A2B71" w:rsidRPr="00560CD7" w:rsidRDefault="009A2B71" w:rsidP="00A0187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 xml:space="preserve">4.1. Правовой статус ребенка. Международные стандарты по правам детей  </w:t>
            </w:r>
          </w:p>
        </w:tc>
        <w:tc>
          <w:tcPr>
            <w:tcW w:w="567" w:type="dxa"/>
            <w:vAlign w:val="center"/>
          </w:tcPr>
          <w:p w:rsidR="009A2B71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A2B71" w:rsidRPr="00560CD7" w:rsidRDefault="009A2B71" w:rsidP="00A018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A2B71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A2B71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A2B71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71" w:rsidRPr="00560CD7" w:rsidTr="00252272">
        <w:tc>
          <w:tcPr>
            <w:tcW w:w="5920" w:type="dxa"/>
          </w:tcPr>
          <w:p w:rsidR="009A2B71" w:rsidRPr="00560CD7" w:rsidRDefault="009A2B71" w:rsidP="00A0187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4.2. Законодательство Республики Беларусь о правах ребенка</w:t>
            </w:r>
          </w:p>
        </w:tc>
        <w:tc>
          <w:tcPr>
            <w:tcW w:w="567" w:type="dxa"/>
            <w:vAlign w:val="center"/>
          </w:tcPr>
          <w:p w:rsidR="009A2B71" w:rsidRPr="00560CD7" w:rsidRDefault="009A2B71" w:rsidP="00D5432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A2B71" w:rsidRPr="00560CD7" w:rsidRDefault="009A2B71" w:rsidP="00A018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9A2B71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A2B71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A2B71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71" w:rsidRPr="00560CD7" w:rsidTr="00252272">
        <w:tc>
          <w:tcPr>
            <w:tcW w:w="5920" w:type="dxa"/>
          </w:tcPr>
          <w:p w:rsidR="009A2B71" w:rsidRPr="00560CD7" w:rsidRDefault="009A2B71" w:rsidP="00A0187A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567" w:type="dxa"/>
          </w:tcPr>
          <w:p w:rsidR="009A2B71" w:rsidRPr="008407A9" w:rsidRDefault="009A2B71" w:rsidP="00D543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07A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9A2B71" w:rsidRPr="008407A9" w:rsidRDefault="009A2B71" w:rsidP="00A0187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07A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A2B71" w:rsidRPr="008407A9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67" w:type="dxa"/>
          </w:tcPr>
          <w:p w:rsidR="009A2B71" w:rsidRPr="008407A9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07A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9A2B71" w:rsidRPr="008407A9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9A2B71" w:rsidRPr="00560CD7" w:rsidTr="00252272">
        <w:tc>
          <w:tcPr>
            <w:tcW w:w="5920" w:type="dxa"/>
          </w:tcPr>
          <w:p w:rsidR="009A2B71" w:rsidRPr="00560CD7" w:rsidRDefault="009A2B71" w:rsidP="00A0187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Итоговое занятие </w:t>
            </w:r>
          </w:p>
        </w:tc>
        <w:tc>
          <w:tcPr>
            <w:tcW w:w="567" w:type="dxa"/>
          </w:tcPr>
          <w:p w:rsidR="009A2B71" w:rsidRPr="00560CD7" w:rsidRDefault="009A2B71" w:rsidP="00D5432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9A2B71" w:rsidRPr="00560CD7" w:rsidRDefault="009A2B71" w:rsidP="00A0187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C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A2B71" w:rsidRPr="00560CD7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A2B71" w:rsidRPr="008407A9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7A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9A2B71" w:rsidRPr="008407A9" w:rsidRDefault="009A2B71" w:rsidP="00560CD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B71" w:rsidRPr="00252272" w:rsidTr="00252272">
        <w:tc>
          <w:tcPr>
            <w:tcW w:w="5920" w:type="dxa"/>
          </w:tcPr>
          <w:p w:rsidR="009A2B71" w:rsidRPr="00252272" w:rsidRDefault="009A2B71" w:rsidP="00A0187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5227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Итого </w:t>
            </w:r>
          </w:p>
        </w:tc>
        <w:tc>
          <w:tcPr>
            <w:tcW w:w="567" w:type="dxa"/>
          </w:tcPr>
          <w:p w:rsidR="009A2B71" w:rsidRPr="00252272" w:rsidRDefault="009A2B71" w:rsidP="00252272">
            <w:pPr>
              <w:pStyle w:val="a3"/>
              <w:ind w:left="-111" w:right="-106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52272">
              <w:rPr>
                <w:rFonts w:ascii="Times New Roman" w:hAnsi="Times New Roman" w:cs="Times New Roman"/>
                <w:b/>
                <w:sz w:val="24"/>
                <w:szCs w:val="26"/>
              </w:rPr>
              <w:t>40*</w:t>
            </w:r>
          </w:p>
        </w:tc>
        <w:tc>
          <w:tcPr>
            <w:tcW w:w="567" w:type="dxa"/>
          </w:tcPr>
          <w:p w:rsidR="009A2B71" w:rsidRPr="00252272" w:rsidRDefault="009A2B71" w:rsidP="00252272">
            <w:pPr>
              <w:pStyle w:val="a3"/>
              <w:ind w:left="-111" w:right="-106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52272">
              <w:rPr>
                <w:rFonts w:ascii="Times New Roman" w:hAnsi="Times New Roman" w:cs="Times New Roman"/>
                <w:b/>
                <w:sz w:val="24"/>
                <w:szCs w:val="26"/>
              </w:rPr>
              <w:t>58*</w:t>
            </w:r>
          </w:p>
        </w:tc>
        <w:tc>
          <w:tcPr>
            <w:tcW w:w="992" w:type="dxa"/>
          </w:tcPr>
          <w:p w:rsidR="009A2B71" w:rsidRPr="00252272" w:rsidRDefault="009A2B71" w:rsidP="00252272">
            <w:pPr>
              <w:pStyle w:val="a3"/>
              <w:ind w:left="-111" w:right="-106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52272">
              <w:rPr>
                <w:rFonts w:ascii="Times New Roman" w:hAnsi="Times New Roman" w:cs="Times New Roman"/>
                <w:b/>
                <w:sz w:val="24"/>
                <w:szCs w:val="26"/>
              </w:rPr>
              <w:t>16</w:t>
            </w:r>
          </w:p>
        </w:tc>
        <w:tc>
          <w:tcPr>
            <w:tcW w:w="567" w:type="dxa"/>
          </w:tcPr>
          <w:p w:rsidR="009A2B71" w:rsidRPr="00252272" w:rsidRDefault="009A2B71" w:rsidP="00252272">
            <w:pPr>
              <w:pStyle w:val="a3"/>
              <w:ind w:left="-111" w:right="-106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52272">
              <w:rPr>
                <w:rFonts w:ascii="Times New Roman" w:hAnsi="Times New Roman" w:cs="Times New Roman"/>
                <w:b/>
                <w:sz w:val="24"/>
                <w:szCs w:val="26"/>
              </w:rPr>
              <w:t>36*</w:t>
            </w:r>
          </w:p>
        </w:tc>
        <w:tc>
          <w:tcPr>
            <w:tcW w:w="993" w:type="dxa"/>
          </w:tcPr>
          <w:p w:rsidR="009A2B71" w:rsidRPr="00252272" w:rsidRDefault="009A2B71" w:rsidP="00252272">
            <w:pPr>
              <w:pStyle w:val="a3"/>
              <w:ind w:left="-111" w:right="-106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52272">
              <w:rPr>
                <w:rFonts w:ascii="Times New Roman" w:hAnsi="Times New Roman" w:cs="Times New Roman"/>
                <w:b/>
                <w:sz w:val="24"/>
                <w:szCs w:val="26"/>
              </w:rPr>
              <w:t>12</w:t>
            </w:r>
          </w:p>
        </w:tc>
      </w:tr>
    </w:tbl>
    <w:p w:rsidR="009A2B71" w:rsidRDefault="002B536E" w:rsidP="00252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CD7">
        <w:rPr>
          <w:rFonts w:ascii="Times New Roman" w:hAnsi="Times New Roman" w:cs="Times New Roman"/>
          <w:sz w:val="26"/>
          <w:szCs w:val="26"/>
        </w:rPr>
        <w:t>*В соответствии с типовым учебным планом по специальности</w:t>
      </w:r>
    </w:p>
    <w:p w:rsidR="00584B98" w:rsidRPr="00584B98" w:rsidRDefault="00F51129" w:rsidP="00252272">
      <w:pPr>
        <w:pStyle w:val="a3"/>
        <w:ind w:firstLine="42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225F">
        <w:rPr>
          <w:rFonts w:ascii="Times New Roman" w:hAnsi="Times New Roman" w:cs="Times New Roman"/>
          <w:sz w:val="26"/>
          <w:szCs w:val="26"/>
          <w:lang w:val="be-BY"/>
        </w:rPr>
        <w:t>Методист отдела</w:t>
      </w:r>
      <w:r w:rsidR="00252272" w:rsidRPr="00252272">
        <w:rPr>
          <w:rFonts w:ascii="Times New Roman" w:hAnsi="Times New Roman" w:cs="Times New Roman"/>
          <w:sz w:val="26"/>
          <w:szCs w:val="26"/>
        </w:rPr>
        <w:t xml:space="preserve"> </w:t>
      </w:r>
      <w:r w:rsidRPr="008A225F">
        <w:rPr>
          <w:rFonts w:ascii="Times New Roman" w:hAnsi="Times New Roman" w:cs="Times New Roman"/>
          <w:b/>
          <w:sz w:val="26"/>
          <w:szCs w:val="26"/>
        </w:rPr>
        <w:t>Елена Аркадьевна Домбровская</w:t>
      </w:r>
      <w:r w:rsidR="00252272" w:rsidRPr="002522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225F">
        <w:rPr>
          <w:rFonts w:ascii="Times New Roman" w:hAnsi="Times New Roman" w:cs="Times New Roman"/>
          <w:b/>
          <w:sz w:val="26"/>
          <w:szCs w:val="26"/>
        </w:rPr>
        <w:t>+375 17 200 05 99</w:t>
      </w:r>
      <w:bookmarkStart w:id="0" w:name="_GoBack"/>
      <w:bookmarkEnd w:id="0"/>
    </w:p>
    <w:sectPr w:rsidR="00584B98" w:rsidRPr="00584B98" w:rsidSect="0025227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BF" w:rsidRDefault="00333FBF" w:rsidP="00C722AA">
      <w:pPr>
        <w:spacing w:after="0" w:line="240" w:lineRule="auto"/>
      </w:pPr>
      <w:r>
        <w:separator/>
      </w:r>
    </w:p>
  </w:endnote>
  <w:endnote w:type="continuationSeparator" w:id="0">
    <w:p w:rsidR="00333FBF" w:rsidRDefault="00333FBF" w:rsidP="00C7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BF" w:rsidRDefault="00333FBF" w:rsidP="00C722AA">
      <w:pPr>
        <w:spacing w:after="0" w:line="240" w:lineRule="auto"/>
      </w:pPr>
      <w:r>
        <w:separator/>
      </w:r>
    </w:p>
  </w:footnote>
  <w:footnote w:type="continuationSeparator" w:id="0">
    <w:p w:rsidR="00333FBF" w:rsidRDefault="00333FBF" w:rsidP="00C72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CA5"/>
    <w:rsid w:val="00017765"/>
    <w:rsid w:val="00117A26"/>
    <w:rsid w:val="00252272"/>
    <w:rsid w:val="00256421"/>
    <w:rsid w:val="00293220"/>
    <w:rsid w:val="002B536E"/>
    <w:rsid w:val="002D6BE8"/>
    <w:rsid w:val="00333FBF"/>
    <w:rsid w:val="00431AB8"/>
    <w:rsid w:val="004724B9"/>
    <w:rsid w:val="004A4DF3"/>
    <w:rsid w:val="004E39C8"/>
    <w:rsid w:val="00530B5D"/>
    <w:rsid w:val="00560CD7"/>
    <w:rsid w:val="00584B98"/>
    <w:rsid w:val="005D3292"/>
    <w:rsid w:val="005F5050"/>
    <w:rsid w:val="0073126F"/>
    <w:rsid w:val="008357C8"/>
    <w:rsid w:val="008407A9"/>
    <w:rsid w:val="008602B6"/>
    <w:rsid w:val="008A225F"/>
    <w:rsid w:val="008E3A52"/>
    <w:rsid w:val="009A2B71"/>
    <w:rsid w:val="009F5721"/>
    <w:rsid w:val="00A0187A"/>
    <w:rsid w:val="00AD7BC4"/>
    <w:rsid w:val="00AF668F"/>
    <w:rsid w:val="00B140FD"/>
    <w:rsid w:val="00B262C5"/>
    <w:rsid w:val="00B37A58"/>
    <w:rsid w:val="00B84C6A"/>
    <w:rsid w:val="00B91A04"/>
    <w:rsid w:val="00BA412B"/>
    <w:rsid w:val="00BD1A24"/>
    <w:rsid w:val="00C722AA"/>
    <w:rsid w:val="00D54326"/>
    <w:rsid w:val="00E35F45"/>
    <w:rsid w:val="00F05E56"/>
    <w:rsid w:val="00F11CA5"/>
    <w:rsid w:val="00F33F34"/>
    <w:rsid w:val="00F5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3D79"/>
  <w15:docId w15:val="{02ADABD3-62C9-40DB-B7C4-53FB7ED1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CA5"/>
    <w:pPr>
      <w:spacing w:after="0" w:line="240" w:lineRule="auto"/>
    </w:pPr>
  </w:style>
  <w:style w:type="table" w:styleId="a4">
    <w:name w:val="Table Grid"/>
    <w:basedOn w:val="a1"/>
    <w:uiPriority w:val="59"/>
    <w:rsid w:val="002B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C722A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C722A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722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F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5</cp:revision>
  <cp:lastPrinted>2019-08-22T12:12:00Z</cp:lastPrinted>
  <dcterms:created xsi:type="dcterms:W3CDTF">2019-08-23T09:33:00Z</dcterms:created>
  <dcterms:modified xsi:type="dcterms:W3CDTF">2019-08-30T15:30:00Z</dcterms:modified>
</cp:coreProperties>
</file>