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72" w:rsidRPr="009125A7" w:rsidRDefault="006F5D72" w:rsidP="006F5D72">
      <w:pPr>
        <w:ind w:left="-142"/>
        <w:rPr>
          <w:lang w:val="be-BY"/>
        </w:rPr>
      </w:pPr>
      <w:r w:rsidRPr="009125A7">
        <w:rPr>
          <w:lang w:val="be-BY"/>
        </w:rPr>
        <w:t xml:space="preserve">Аддзел навукова-метадычнага забяспячэння </w:t>
      </w:r>
    </w:p>
    <w:p w:rsidR="006F5D72" w:rsidRPr="009125A7" w:rsidRDefault="006F5D72" w:rsidP="006F5D72">
      <w:pPr>
        <w:ind w:left="-142"/>
        <w:rPr>
          <w:lang w:val="be-BY"/>
        </w:rPr>
      </w:pPr>
      <w:r w:rsidRPr="009125A7">
        <w:rPr>
          <w:lang w:val="be-BY"/>
        </w:rPr>
        <w:t xml:space="preserve">агульнай сярэдняй адукацыі </w:t>
      </w:r>
    </w:p>
    <w:p w:rsidR="006F5D72" w:rsidRPr="009125A7" w:rsidRDefault="006F5D72" w:rsidP="006F5D72">
      <w:pPr>
        <w:ind w:left="-142"/>
        <w:rPr>
          <w:lang w:val="be-BY"/>
        </w:rPr>
      </w:pPr>
      <w:r w:rsidRPr="009125A7">
        <w:rPr>
          <w:lang w:val="be-BY"/>
        </w:rPr>
        <w:t>і адукацыі асоб з АПФР</w:t>
      </w:r>
    </w:p>
    <w:p w:rsidR="0059362D" w:rsidRDefault="0059362D" w:rsidP="00C77865">
      <w:pPr>
        <w:spacing w:after="120"/>
        <w:jc w:val="center"/>
        <w:rPr>
          <w:b/>
          <w:color w:val="0D0D0D"/>
          <w:lang w:val="be-BY"/>
        </w:rPr>
      </w:pP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ПРЫКЛАДНЫ ТЭМАТЫЧНЫ ПЛАН</w:t>
      </w:r>
    </w:p>
    <w:p w:rsidR="00C8620A" w:rsidRDefault="00C77865" w:rsidP="00C8620A">
      <w:pPr>
        <w:jc w:val="center"/>
        <w:rPr>
          <w:b/>
          <w:color w:val="0D0D0D"/>
          <w:lang w:val="be-BY"/>
        </w:rPr>
      </w:pPr>
      <w:r w:rsidRPr="009C7C22">
        <w:rPr>
          <w:b/>
          <w:color w:val="0D0D0D"/>
          <w:lang w:val="be-BY"/>
        </w:rPr>
        <w:t>па вучэбным прадмеце</w:t>
      </w:r>
      <w:r w:rsidRPr="00DD6E20">
        <w:rPr>
          <w:color w:val="0D0D0D"/>
          <w:lang w:val="be-BY"/>
        </w:rPr>
        <w:t xml:space="preserve"> </w:t>
      </w:r>
      <w:r w:rsidR="009C7C22" w:rsidRPr="009C7C22">
        <w:rPr>
          <w:b/>
          <w:color w:val="0D0D0D"/>
          <w:lang w:val="be-BY"/>
        </w:rPr>
        <w:t>(д</w:t>
      </w:r>
      <w:r w:rsidR="00BB5D4F">
        <w:rPr>
          <w:b/>
          <w:color w:val="0D0D0D"/>
          <w:lang w:val="be-BY"/>
        </w:rPr>
        <w:t>ы</w:t>
      </w:r>
      <w:r w:rsidR="009C7C22" w:rsidRPr="009C7C22">
        <w:rPr>
          <w:b/>
          <w:color w:val="0D0D0D"/>
          <w:lang w:val="be-BY"/>
        </w:rPr>
        <w:t>сцыпліне)</w:t>
      </w:r>
      <w:r w:rsidR="009C7C22">
        <w:rPr>
          <w:color w:val="0D0D0D"/>
          <w:lang w:val="be-BY"/>
        </w:rPr>
        <w:t xml:space="preserve"> </w:t>
      </w:r>
      <w:r w:rsidRPr="00C77865">
        <w:rPr>
          <w:b/>
          <w:color w:val="0D0D0D"/>
          <w:lang w:val="be-BY"/>
        </w:rPr>
        <w:t>«БЕЛАРУСКАЯ МОВА»</w:t>
      </w:r>
    </w:p>
    <w:p w:rsidR="00C8620A" w:rsidRPr="00C77865" w:rsidRDefault="00C8620A" w:rsidP="00C8620A">
      <w:pPr>
        <w:jc w:val="center"/>
        <w:rPr>
          <w:b/>
          <w:caps/>
          <w:color w:val="0D0D0D"/>
          <w:lang w:val="be-BY"/>
        </w:rPr>
      </w:pPr>
      <w:r>
        <w:rPr>
          <w:b/>
          <w:color w:val="0D0D0D"/>
          <w:lang w:val="be-BY"/>
        </w:rPr>
        <w:t xml:space="preserve"> </w:t>
      </w:r>
      <w:r w:rsidRPr="00C77865">
        <w:rPr>
          <w:b/>
          <w:color w:val="0D0D0D"/>
          <w:lang w:val="be-BY"/>
        </w:rPr>
        <w:t>на 201</w:t>
      </w:r>
      <w:r>
        <w:rPr>
          <w:b/>
          <w:color w:val="0D0D0D"/>
          <w:lang w:val="be-BY"/>
        </w:rPr>
        <w:t>9</w:t>
      </w:r>
      <w:r w:rsidRPr="00C77865">
        <w:rPr>
          <w:b/>
          <w:color w:val="0D0D0D"/>
          <w:lang w:val="be-BY"/>
        </w:rPr>
        <w:t>/20</w:t>
      </w:r>
      <w:r>
        <w:rPr>
          <w:b/>
          <w:color w:val="0D0D0D"/>
          <w:lang w:val="be-BY"/>
        </w:rPr>
        <w:t>20</w:t>
      </w:r>
      <w:r w:rsidRPr="00C77865">
        <w:rPr>
          <w:b/>
          <w:color w:val="0D0D0D"/>
          <w:lang w:val="be-BY"/>
        </w:rPr>
        <w:t xml:space="preserve"> навучальны год</w:t>
      </w:r>
    </w:p>
    <w:p w:rsidR="006F5D72" w:rsidRDefault="00C8620A" w:rsidP="00017566">
      <w:pPr>
        <w:jc w:val="center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t>(</w:t>
      </w:r>
      <w:r w:rsidR="00B935D1" w:rsidRPr="00B935D1">
        <w:rPr>
          <w:color w:val="0D0D0D"/>
          <w:lang w:val="be-BY"/>
        </w:rPr>
        <w:t>для рэалізацыі адукацыйных праграм прафесійна-тэхнічна</w:t>
      </w:r>
      <w:r w:rsidR="00B935D1">
        <w:rPr>
          <w:color w:val="0D0D0D"/>
          <w:lang w:val="be-BY"/>
        </w:rPr>
        <w:t>й</w:t>
      </w:r>
      <w:r w:rsidR="009C7C22">
        <w:rPr>
          <w:b/>
          <w:caps/>
          <w:color w:val="0D0D0D"/>
          <w:lang w:val="be-BY"/>
        </w:rPr>
        <w:t xml:space="preserve"> </w:t>
      </w:r>
    </w:p>
    <w:p w:rsidR="00B935D1" w:rsidRDefault="00B935D1" w:rsidP="00017566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і сярэдняй спецыяльнай адукацыі</w:t>
      </w:r>
      <w:r w:rsidR="00C8620A">
        <w:rPr>
          <w:color w:val="0D0D0D"/>
          <w:lang w:val="be-BY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1701"/>
      </w:tblGrid>
      <w:tr w:rsidR="0059362D" w:rsidRPr="00955F7D" w:rsidTr="001E7885">
        <w:trPr>
          <w:cantSplit/>
          <w:trHeight w:val="356"/>
        </w:trPr>
        <w:tc>
          <w:tcPr>
            <w:tcW w:w="6629" w:type="dxa"/>
            <w:vMerge w:val="restart"/>
            <w:vAlign w:val="center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2835" w:type="dxa"/>
            <w:gridSpan w:val="3"/>
            <w:vAlign w:val="center"/>
          </w:tcPr>
          <w:p w:rsidR="0059362D" w:rsidRPr="00955F7D" w:rsidRDefault="0059362D" w:rsidP="00454527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Merge/>
            <w:vAlign w:val="center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9362D" w:rsidRPr="00C77865" w:rsidRDefault="0059362D" w:rsidP="0059362D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</w:t>
            </w:r>
          </w:p>
        </w:tc>
        <w:tc>
          <w:tcPr>
            <w:tcW w:w="2268" w:type="dxa"/>
            <w:gridSpan w:val="2"/>
            <w:vAlign w:val="center"/>
          </w:tcPr>
          <w:p w:rsidR="0059362D" w:rsidRPr="00C77865" w:rsidRDefault="0059362D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Merge/>
            <w:vAlign w:val="center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9362D" w:rsidRPr="00C77865" w:rsidRDefault="0059362D" w:rsidP="00454527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567" w:type="dxa"/>
            <w:vAlign w:val="center"/>
          </w:tcPr>
          <w:p w:rsidR="0059362D" w:rsidRPr="00C77865" w:rsidRDefault="0059362D" w:rsidP="00AB2CCB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701" w:type="dxa"/>
            <w:vAlign w:val="center"/>
          </w:tcPr>
          <w:p w:rsidR="0059362D" w:rsidRDefault="0059362D" w:rsidP="002B4F09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86</w:t>
            </w:r>
          </w:p>
          <w:p w:rsidR="00705B0D" w:rsidRPr="002C7F2F" w:rsidRDefault="00705B0D" w:rsidP="002B4F09">
            <w:pPr>
              <w:jc w:val="center"/>
              <w:rPr>
                <w:b/>
                <w:color w:val="0D0D0D"/>
                <w:sz w:val="20"/>
                <w:szCs w:val="20"/>
                <w:lang w:val="be-BY"/>
              </w:rPr>
            </w:pPr>
            <w:r w:rsidRPr="002C7F2F">
              <w:rPr>
                <w:b/>
                <w:sz w:val="20"/>
                <w:szCs w:val="20"/>
                <w:lang w:val="be-BY"/>
              </w:rPr>
              <w:t>(«Мастацтва і дызайн», «Гуманітарныя навукі»)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1. Роля мовы ў жыцці чалавека і грамадства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2. Маўленне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3. Тэкст</w:t>
            </w:r>
          </w:p>
        </w:tc>
        <w:tc>
          <w:tcPr>
            <w:tcW w:w="567" w:type="dxa"/>
          </w:tcPr>
          <w:p w:rsidR="0059362D" w:rsidRPr="00955F7D" w:rsidRDefault="0059362D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4. Фанетыка і арфаэпія. Арфаграфія. Культура маўлення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10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10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13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5. Лексіка. Фразеалогія. Культура маўлення</w:t>
            </w:r>
          </w:p>
        </w:tc>
        <w:tc>
          <w:tcPr>
            <w:tcW w:w="567" w:type="dxa"/>
          </w:tcPr>
          <w:p w:rsidR="0059362D" w:rsidRPr="00955F7D" w:rsidRDefault="0059362D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6. Марфемная будова слова. Словаўтварэнне і арфаграфія. Культура маўлення</w:t>
            </w:r>
          </w:p>
        </w:tc>
        <w:tc>
          <w:tcPr>
            <w:tcW w:w="567" w:type="dxa"/>
            <w:vAlign w:val="center"/>
          </w:tcPr>
          <w:p w:rsidR="0059362D" w:rsidRPr="00955F7D" w:rsidRDefault="0059362D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  <w:tc>
          <w:tcPr>
            <w:tcW w:w="1701" w:type="dxa"/>
            <w:vAlign w:val="center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7. Марфалогія і арфаграфія. Культура маўлення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14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</w:rPr>
            </w:pPr>
            <w:r w:rsidRPr="00955F7D">
              <w:rPr>
                <w:i/>
                <w:iCs/>
                <w:color w:val="0D0D0D"/>
              </w:rPr>
              <w:t>Абавязковая кантрольная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</w:t>
            </w:r>
            <w:r w:rsidRPr="00955F7D">
              <w:rPr>
                <w:i/>
                <w:iCs/>
                <w:color w:val="0D0D0D"/>
              </w:rPr>
              <w:t xml:space="preserve"> 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8. Падагульненне і сісэматызацыя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9. Агульныя звесткі аб мове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10. Маўленне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11. Стылістыка</w:t>
            </w:r>
          </w:p>
        </w:tc>
        <w:tc>
          <w:tcPr>
            <w:tcW w:w="567" w:type="dxa"/>
          </w:tcPr>
          <w:p w:rsidR="0059362D" w:rsidRPr="00955F7D" w:rsidRDefault="0059362D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12. Сінтаксіс і пунктуацыя. Культура маўлення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28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28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32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i/>
                <w:color w:val="0D0D0D"/>
              </w:rPr>
            </w:pPr>
            <w:r w:rsidRPr="00955F7D">
              <w:rPr>
                <w:i/>
                <w:iCs/>
                <w:color w:val="0D0D0D"/>
              </w:rPr>
              <w:t>Абавязковая кантрольная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both"/>
              <w:rPr>
                <w:color w:val="0D0D0D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Падагульненне і сістэматызацыя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59362D" w:rsidRPr="00955F7D" w:rsidTr="001E7885">
        <w:trPr>
          <w:cantSplit/>
        </w:trPr>
        <w:tc>
          <w:tcPr>
            <w:tcW w:w="6629" w:type="dxa"/>
            <w:vAlign w:val="center"/>
          </w:tcPr>
          <w:p w:rsidR="0059362D" w:rsidRPr="00955F7D" w:rsidRDefault="0059362D" w:rsidP="001E744E">
            <w:pPr>
              <w:jc w:val="right"/>
              <w:rPr>
                <w:color w:val="0D0D0D"/>
              </w:rPr>
            </w:pPr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</w:p>
        </w:tc>
        <w:tc>
          <w:tcPr>
            <w:tcW w:w="567" w:type="dxa"/>
          </w:tcPr>
          <w:p w:rsidR="0059362D" w:rsidRPr="00955F7D" w:rsidRDefault="0059362D" w:rsidP="001E744E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567" w:type="dxa"/>
          </w:tcPr>
          <w:p w:rsidR="0059362D" w:rsidRPr="00955F7D" w:rsidRDefault="0059362D" w:rsidP="00AB2CCB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701" w:type="dxa"/>
          </w:tcPr>
          <w:p w:rsidR="0059362D" w:rsidRPr="00955F7D" w:rsidRDefault="0059362D" w:rsidP="002B4F09">
            <w:pPr>
              <w:jc w:val="center"/>
              <w:rPr>
                <w:b/>
                <w:color w:val="0D0D0D"/>
                <w:lang w:val="be-BY"/>
              </w:rPr>
            </w:pPr>
            <w:r w:rsidRPr="00955F7D">
              <w:rPr>
                <w:b/>
                <w:color w:val="0D0D0D"/>
                <w:lang w:val="be-BY"/>
              </w:rPr>
              <w:t>86</w:t>
            </w:r>
          </w:p>
        </w:tc>
      </w:tr>
    </w:tbl>
    <w:p w:rsidR="00624E9B" w:rsidRDefault="00624E9B" w:rsidP="00091EFD">
      <w:pPr>
        <w:spacing w:after="120"/>
        <w:rPr>
          <w:b/>
          <w:caps/>
          <w:color w:val="0D0D0D"/>
          <w:lang w:val="be-BY"/>
        </w:rPr>
      </w:pPr>
    </w:p>
    <w:p w:rsidR="00E75B2C" w:rsidRPr="00E75B2C" w:rsidRDefault="00E75B2C" w:rsidP="00E75B2C">
      <w:pPr>
        <w:spacing w:after="120"/>
        <w:ind w:firstLine="708"/>
        <w:jc w:val="both"/>
        <w:rPr>
          <w:color w:val="0D0D0D"/>
          <w:lang w:val="be-BY"/>
        </w:rPr>
      </w:pPr>
      <w:r w:rsidRPr="00E75B2C">
        <w:rPr>
          <w:color w:val="0D0D0D"/>
          <w:lang w:val="be-BY"/>
        </w:rPr>
        <w:t>Размеркаванне вучэбных гадзін па тэмах з'яўляецца прыкладным. Выкладчык можа ўносіць абгрунтаваныя змены ў размеркаванне вучэбных гадзін па тэмах у межах агульнай колькасцi навучальнага часу, адведзенага на вывучэнне вучэбнага прадмета (дысцыпліны).</w:t>
      </w:r>
    </w:p>
    <w:p w:rsidR="0034699C" w:rsidRDefault="0034699C">
      <w:pPr>
        <w:spacing w:after="200" w:line="276" w:lineRule="auto"/>
        <w:rPr>
          <w:b/>
          <w:caps/>
          <w:color w:val="0D0D0D"/>
          <w:lang w:val="be-BY"/>
        </w:rPr>
      </w:pPr>
    </w:p>
    <w:p w:rsidR="005A2B6A" w:rsidRDefault="005A2B6A">
      <w:pPr>
        <w:spacing w:after="200" w:line="276" w:lineRule="auto"/>
        <w:rPr>
          <w:b/>
          <w:caps/>
          <w:color w:val="0D0D0D"/>
          <w:lang w:val="be-BY"/>
        </w:rPr>
      </w:pPr>
    </w:p>
    <w:p w:rsidR="00E75B2C" w:rsidRDefault="00E75B2C">
      <w:pPr>
        <w:spacing w:after="200" w:line="276" w:lineRule="auto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br w:type="page"/>
      </w: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lastRenderedPageBreak/>
        <w:t>ПРЫКЛАДНЫ ТЭМАТЫЧНЫ ПЛАН</w:t>
      </w:r>
    </w:p>
    <w:p w:rsidR="00C8620A" w:rsidRDefault="009C7C22" w:rsidP="009C7C22">
      <w:pPr>
        <w:jc w:val="center"/>
        <w:rPr>
          <w:b/>
          <w:caps/>
          <w:color w:val="0D0D0D"/>
          <w:lang w:val="be-BY"/>
        </w:rPr>
      </w:pPr>
      <w:r w:rsidRPr="009C7C22">
        <w:rPr>
          <w:b/>
          <w:color w:val="0D0D0D"/>
          <w:lang w:val="be-BY"/>
        </w:rPr>
        <w:t>па вучэбным прадмеце</w:t>
      </w:r>
      <w:r w:rsidRPr="00DD6E20">
        <w:rPr>
          <w:color w:val="0D0D0D"/>
          <w:lang w:val="be-BY"/>
        </w:rPr>
        <w:t xml:space="preserve"> </w:t>
      </w:r>
      <w:r w:rsidRPr="009C7C22">
        <w:rPr>
          <w:b/>
          <w:color w:val="0D0D0D"/>
          <w:lang w:val="be-BY"/>
        </w:rPr>
        <w:t>(д</w:t>
      </w:r>
      <w:r w:rsidR="00BB5D4F">
        <w:rPr>
          <w:b/>
          <w:color w:val="0D0D0D"/>
          <w:lang w:val="be-BY"/>
        </w:rPr>
        <w:t>ы</w:t>
      </w:r>
      <w:r w:rsidRPr="009C7C22">
        <w:rPr>
          <w:b/>
          <w:color w:val="0D0D0D"/>
          <w:lang w:val="be-BY"/>
        </w:rPr>
        <w:t>сцыпліне)</w:t>
      </w:r>
      <w:r>
        <w:rPr>
          <w:color w:val="0D0D0D"/>
          <w:lang w:val="be-BY"/>
        </w:rPr>
        <w:t xml:space="preserve"> </w:t>
      </w:r>
      <w:r w:rsidR="00C77865" w:rsidRPr="00C77865">
        <w:rPr>
          <w:b/>
          <w:color w:val="0D0D0D"/>
          <w:lang w:val="be-BY"/>
        </w:rPr>
        <w:t>«</w:t>
      </w:r>
      <w:r w:rsidR="00C77865" w:rsidRPr="00955F7D">
        <w:rPr>
          <w:b/>
          <w:caps/>
          <w:color w:val="0D0D0D"/>
          <w:lang w:val="be-BY"/>
        </w:rPr>
        <w:t>Беларуская літаратура</w:t>
      </w:r>
      <w:r w:rsidR="00C77865" w:rsidRPr="00C77865">
        <w:rPr>
          <w:b/>
          <w:color w:val="0D0D0D"/>
          <w:lang w:val="be-BY"/>
        </w:rPr>
        <w:t>»</w:t>
      </w:r>
      <w:r>
        <w:rPr>
          <w:b/>
          <w:caps/>
          <w:color w:val="0D0D0D"/>
          <w:lang w:val="be-BY"/>
        </w:rPr>
        <w:t xml:space="preserve"> </w:t>
      </w:r>
    </w:p>
    <w:p w:rsidR="00C8620A" w:rsidRDefault="00C8620A" w:rsidP="009C7C22">
      <w:pPr>
        <w:jc w:val="center"/>
        <w:rPr>
          <w:color w:val="0D0D0D"/>
          <w:lang w:val="be-BY"/>
        </w:rPr>
      </w:pPr>
      <w:r>
        <w:rPr>
          <w:b/>
          <w:caps/>
          <w:color w:val="0D0D0D"/>
          <w:lang w:val="be-BY"/>
        </w:rPr>
        <w:t xml:space="preserve"> </w:t>
      </w:r>
      <w:r>
        <w:rPr>
          <w:b/>
          <w:color w:val="0D0D0D"/>
          <w:lang w:val="be-BY"/>
        </w:rPr>
        <w:t>на 20</w:t>
      </w:r>
      <w:r w:rsidRPr="00C77865">
        <w:rPr>
          <w:b/>
          <w:color w:val="0D0D0D"/>
          <w:lang w:val="be-BY"/>
        </w:rPr>
        <w:t>1</w:t>
      </w:r>
      <w:r>
        <w:rPr>
          <w:b/>
          <w:color w:val="0D0D0D"/>
          <w:lang w:val="be-BY"/>
        </w:rPr>
        <w:t>9</w:t>
      </w:r>
      <w:r w:rsidRPr="00C77865">
        <w:rPr>
          <w:b/>
          <w:color w:val="0D0D0D"/>
          <w:lang w:val="be-BY"/>
        </w:rPr>
        <w:t>/20</w:t>
      </w:r>
      <w:r>
        <w:rPr>
          <w:b/>
          <w:color w:val="0D0D0D"/>
          <w:lang w:val="be-BY"/>
        </w:rPr>
        <w:t xml:space="preserve">20 </w:t>
      </w:r>
      <w:r w:rsidRPr="00C77865">
        <w:rPr>
          <w:b/>
          <w:color w:val="0D0D0D"/>
          <w:lang w:val="be-BY"/>
        </w:rPr>
        <w:t>навучальны год</w:t>
      </w:r>
      <w:r w:rsidRPr="00B935D1">
        <w:rPr>
          <w:color w:val="0D0D0D"/>
          <w:lang w:val="be-BY"/>
        </w:rPr>
        <w:t xml:space="preserve"> </w:t>
      </w:r>
    </w:p>
    <w:p w:rsidR="006F5D72" w:rsidRDefault="00C8620A" w:rsidP="009C7C22">
      <w:pPr>
        <w:jc w:val="center"/>
        <w:rPr>
          <w:b/>
          <w:caps/>
          <w:color w:val="0D0D0D"/>
          <w:lang w:val="be-BY"/>
        </w:rPr>
      </w:pPr>
      <w:r>
        <w:rPr>
          <w:color w:val="0D0D0D"/>
          <w:lang w:val="be-BY"/>
        </w:rPr>
        <w:t>(</w:t>
      </w:r>
      <w:r w:rsidR="009C7C22" w:rsidRPr="00B935D1">
        <w:rPr>
          <w:color w:val="0D0D0D"/>
          <w:lang w:val="be-BY"/>
        </w:rPr>
        <w:t>для рэалізацыі адукацыйных праграм прафесійна-тэхнічна</w:t>
      </w:r>
      <w:r w:rsidR="009C7C22">
        <w:rPr>
          <w:color w:val="0D0D0D"/>
          <w:lang w:val="be-BY"/>
        </w:rPr>
        <w:t>й</w:t>
      </w:r>
      <w:r w:rsidR="009C7C22">
        <w:rPr>
          <w:b/>
          <w:caps/>
          <w:color w:val="0D0D0D"/>
          <w:lang w:val="be-BY"/>
        </w:rPr>
        <w:t xml:space="preserve"> </w:t>
      </w:r>
    </w:p>
    <w:p w:rsidR="009C7C22" w:rsidRPr="009C7C22" w:rsidRDefault="009C7C22" w:rsidP="009C7C22">
      <w:pPr>
        <w:jc w:val="center"/>
        <w:rPr>
          <w:b/>
          <w:caps/>
          <w:color w:val="0D0D0D"/>
          <w:lang w:val="be-BY"/>
        </w:rPr>
      </w:pPr>
      <w:r w:rsidRPr="00B935D1">
        <w:rPr>
          <w:color w:val="0D0D0D"/>
          <w:lang w:val="be-BY"/>
        </w:rPr>
        <w:t>і сярэдняй спецыяльнай адукацыі</w:t>
      </w:r>
      <w:r w:rsidR="00C8620A">
        <w:rPr>
          <w:color w:val="0D0D0D"/>
          <w:lang w:val="be-BY"/>
        </w:rPr>
        <w:t>)</w:t>
      </w:r>
    </w:p>
    <w:tbl>
      <w:tblPr>
        <w:tblW w:w="48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848"/>
        <w:gridCol w:w="571"/>
        <w:gridCol w:w="1698"/>
      </w:tblGrid>
      <w:tr w:rsidR="0059362D" w:rsidRPr="00955F7D" w:rsidTr="001E7885">
        <w:trPr>
          <w:cantSplit/>
          <w:tblHeader/>
        </w:trPr>
        <w:tc>
          <w:tcPr>
            <w:tcW w:w="3328" w:type="pct"/>
            <w:vMerge w:val="restart"/>
            <w:vAlign w:val="center"/>
          </w:tcPr>
          <w:p w:rsidR="0059362D" w:rsidRPr="00955F7D" w:rsidRDefault="0059362D" w:rsidP="001E744E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1672" w:type="pct"/>
            <w:gridSpan w:val="3"/>
            <w:vAlign w:val="center"/>
          </w:tcPr>
          <w:p w:rsidR="0059362D" w:rsidRPr="00955F7D" w:rsidRDefault="0059362D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59362D" w:rsidRPr="00955F7D" w:rsidTr="001E7885">
        <w:trPr>
          <w:cantSplit/>
          <w:tblHeader/>
        </w:trPr>
        <w:tc>
          <w:tcPr>
            <w:tcW w:w="3328" w:type="pct"/>
            <w:vMerge/>
            <w:vAlign w:val="center"/>
          </w:tcPr>
          <w:p w:rsidR="0059362D" w:rsidRPr="00955F7D" w:rsidRDefault="0059362D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455" w:type="pct"/>
            <w:vAlign w:val="center"/>
          </w:tcPr>
          <w:p w:rsidR="0059362D" w:rsidRPr="00C77865" w:rsidRDefault="0059362D" w:rsidP="007C37E0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</w:t>
            </w:r>
          </w:p>
        </w:tc>
        <w:tc>
          <w:tcPr>
            <w:tcW w:w="1217" w:type="pct"/>
            <w:gridSpan w:val="2"/>
            <w:vAlign w:val="center"/>
          </w:tcPr>
          <w:p w:rsidR="0059362D" w:rsidRPr="00C77865" w:rsidRDefault="0059362D" w:rsidP="00D80CB0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7C37E0" w:rsidRPr="00955F7D" w:rsidTr="001E7885">
        <w:trPr>
          <w:cantSplit/>
          <w:tblHeader/>
        </w:trPr>
        <w:tc>
          <w:tcPr>
            <w:tcW w:w="3328" w:type="pct"/>
            <w:vMerge/>
            <w:vAlign w:val="center"/>
          </w:tcPr>
          <w:p w:rsidR="007C37E0" w:rsidRPr="00955F7D" w:rsidRDefault="007C37E0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455" w:type="pct"/>
            <w:vAlign w:val="center"/>
          </w:tcPr>
          <w:p w:rsidR="007C37E0" w:rsidRPr="00C77865" w:rsidRDefault="007C37E0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78</w:t>
            </w:r>
          </w:p>
        </w:tc>
        <w:tc>
          <w:tcPr>
            <w:tcW w:w="306" w:type="pct"/>
            <w:vAlign w:val="center"/>
          </w:tcPr>
          <w:p w:rsidR="007C37E0" w:rsidRPr="00C77865" w:rsidRDefault="007C37E0" w:rsidP="00AB2CCB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78</w:t>
            </w:r>
          </w:p>
        </w:tc>
        <w:tc>
          <w:tcPr>
            <w:tcW w:w="911" w:type="pct"/>
            <w:vAlign w:val="center"/>
          </w:tcPr>
          <w:p w:rsidR="007C37E0" w:rsidRDefault="007C37E0" w:rsidP="00D80CB0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108</w:t>
            </w:r>
          </w:p>
          <w:p w:rsidR="00635817" w:rsidRPr="002C7F2F" w:rsidRDefault="00635817" w:rsidP="00D80CB0">
            <w:pPr>
              <w:jc w:val="center"/>
              <w:rPr>
                <w:b/>
                <w:color w:val="0D0D0D"/>
                <w:lang w:val="be-BY"/>
              </w:rPr>
            </w:pPr>
            <w:r w:rsidRPr="002C7F2F">
              <w:rPr>
                <w:b/>
                <w:sz w:val="20"/>
                <w:szCs w:val="20"/>
                <w:lang w:val="be-BY"/>
              </w:rPr>
              <w:t>(«Мастацтва і дызайн», «Гуманітарныя навукі»)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  <w:vAlign w:val="center"/>
          </w:tcPr>
          <w:p w:rsidR="007C37E0" w:rsidRPr="00955F7D" w:rsidRDefault="007C37E0" w:rsidP="001E744E">
            <w:pPr>
              <w:widowControl w:val="0"/>
              <w:jc w:val="both"/>
              <w:rPr>
                <w:caps/>
                <w:color w:val="0D0D0D"/>
              </w:rPr>
            </w:pPr>
            <w:r w:rsidRPr="00955F7D">
              <w:rPr>
                <w:b/>
                <w:color w:val="0D0D0D"/>
              </w:rPr>
              <w:t xml:space="preserve">Беларуская літаратура першай трэці XX ст. 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  <w:trHeight w:val="155"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  <w:spacing w:val="-4"/>
              </w:rPr>
            </w:pPr>
            <w:r w:rsidRPr="00955F7D">
              <w:rPr>
                <w:b/>
                <w:bCs/>
                <w:color w:val="0D0D0D"/>
                <w:spacing w:val="-4"/>
              </w:rPr>
              <w:t xml:space="preserve">Максім Гарэцкі. </w:t>
            </w:r>
            <w:r>
              <w:rPr>
                <w:bCs/>
                <w:color w:val="0D0D0D"/>
                <w:spacing w:val="-4"/>
              </w:rPr>
              <w:t xml:space="preserve">Апавяданне </w:t>
            </w:r>
            <w:r w:rsidRPr="00955F7D">
              <w:rPr>
                <w:color w:val="0D0D0D"/>
                <w:spacing w:val="-4"/>
              </w:rPr>
              <w:t>«Літоўскі хутарок»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Змітрок Бядуля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Апавяданне «Бондар»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Уладзімір Дубоўка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Вершы «Залатая асенняя раніца», «О Беларусь, мая шыпшына...», «Пальцы жоўтых кляновых лістоў», «Родная мова, цудоўная мова...»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Кандрат Крапіва.</w:t>
            </w:r>
            <w:r w:rsidRPr="00955F7D">
              <w:rPr>
                <w:color w:val="0D0D0D"/>
              </w:rPr>
              <w:t xml:space="preserve"> Байкі «Дыпламаваны баран», «Махальнік Іва</w:t>
            </w:r>
            <w:r w:rsidRPr="00955F7D">
              <w:rPr>
                <w:color w:val="0D0D0D"/>
              </w:rPr>
              <w:softHyphen/>
              <w:t>ноў»; камедыя «Хто смяецца апошнім»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Міхась Зарэцкі. </w:t>
            </w:r>
            <w:r w:rsidRPr="00955F7D">
              <w:rPr>
                <w:color w:val="0D0D0D"/>
              </w:rPr>
              <w:t>Апавяданне «Ворагі»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Кузьма Чорны. </w:t>
            </w:r>
            <w:r w:rsidRPr="00955F7D">
              <w:rPr>
                <w:bCs/>
                <w:color w:val="0D0D0D"/>
              </w:rPr>
              <w:t>Апавяданне «Макаркавых Волька»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Беларуская літаратура перыяду Вялікай Айчыннай вайны (1941</w:t>
            </w:r>
            <w:r w:rsidRPr="00955F7D">
              <w:rPr>
                <w:b/>
                <w:bCs/>
                <w:color w:val="0D0D0D"/>
              </w:rPr>
              <w:sym w:font="Symbol" w:char="F02D"/>
            </w:r>
            <w:r w:rsidRPr="00955F7D">
              <w:rPr>
                <w:b/>
                <w:bCs/>
                <w:color w:val="0D0D0D"/>
              </w:rPr>
              <w:t>1945)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  <w:spacing w:val="-8"/>
              </w:rPr>
              <w:t xml:space="preserve">Пятрусь Броўка. </w:t>
            </w:r>
            <w:r w:rsidRPr="00955F7D">
              <w:rPr>
                <w:color w:val="0D0D0D"/>
                <w:spacing w:val="-8"/>
              </w:rPr>
              <w:t>Вершы: «Будзем сеяць, беларусы!», «Надзя-Надзей</w:t>
            </w:r>
            <w:r w:rsidRPr="00955F7D">
              <w:rPr>
                <w:color w:val="0D0D0D"/>
                <w:spacing w:val="-8"/>
              </w:rPr>
              <w:softHyphen/>
              <w:t>ка», «Родныя словы», «Александрына»,  «А ты ідзі»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i/>
                <w:color w:val="0D0D0D"/>
                <w:spacing w:val="-8"/>
              </w:rPr>
            </w:pPr>
            <w:r w:rsidRPr="00955F7D">
              <w:rPr>
                <w:i/>
                <w:iCs/>
                <w:color w:val="0D0D0D"/>
              </w:rPr>
              <w:t>Абавязковая кантрольная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 (пісьмова)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  <w:spacing w:val="-8"/>
                <w:lang w:val="be-BY"/>
              </w:rPr>
            </w:pPr>
            <w:r w:rsidRPr="00955F7D">
              <w:rPr>
                <w:b/>
                <w:bCs/>
                <w:color w:val="0D0D0D"/>
                <w:spacing w:val="-4"/>
              </w:rPr>
              <w:t>Беларуская літаратура пасляваенных дзесяц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ігоддзяў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(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1945 -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196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5</w:t>
            </w:r>
            <w:r w:rsidRPr="00955F7D">
              <w:rPr>
                <w:b/>
                <w:bCs/>
                <w:color w:val="0D0D0D"/>
                <w:lang w:val="be-BY"/>
              </w:rPr>
              <w:t>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Аркадзь Куляшоў. </w:t>
            </w:r>
            <w:r w:rsidRPr="00955F7D">
              <w:rPr>
                <w:bCs/>
                <w:color w:val="0D0D0D"/>
              </w:rPr>
              <w:t>Вершы</w:t>
            </w:r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«Мая Бесядзь», «Над брацкай ма</w:t>
            </w:r>
            <w:r w:rsidRPr="00955F7D">
              <w:rPr>
                <w:color w:val="0D0D0D"/>
              </w:rPr>
              <w:softHyphen/>
              <w:t>гілай», «Спакойнага шчасця не зычу нікому...», «Я хаце абавязаны прапіскаю...»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На паўмільярдным кіламетры…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Максім Танк. </w:t>
            </w:r>
            <w:r w:rsidRPr="00955F7D">
              <w:rPr>
                <w:bCs/>
                <w:color w:val="0D0D0D"/>
              </w:rPr>
              <w:t>Вершы</w:t>
            </w:r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«Спатканне», «Родная мова», «Каб ведалі», «Мой хлеб надзённы», «Завушніцы», «Праця</w:t>
            </w:r>
            <w:r w:rsidRPr="00955F7D">
              <w:rPr>
                <w:color w:val="0D0D0D"/>
              </w:rPr>
              <w:softHyphen/>
              <w:t>гласць дня і ночы»; паэма «Люцыян Таполя»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Янка Брыль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Апавядан</w:t>
            </w:r>
            <w:r w:rsidRPr="00955F7D">
              <w:rPr>
                <w:color w:val="0D0D0D"/>
                <w:lang w:val="be-BY"/>
              </w:rPr>
              <w:t>не</w:t>
            </w:r>
            <w:r w:rsidRPr="00955F7D">
              <w:rPr>
                <w:color w:val="0D0D0D"/>
              </w:rPr>
              <w:t xml:space="preserve"> «Memento mori»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Пімен Панчанка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Вершы «Краіна мая», «Герой», «Родная мова», «Толькі лісцем рабін шалахні...», «Крык сойкі», «Той дзень прапаў і страчаны навекі...», «Спарышы»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Іван Мележ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Раман «Людзі на балоце»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Уладзімір Караткевіч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Аповесць «Дзікае паляванне караля Стаха»; раман «Кала</w:t>
            </w:r>
            <w:r>
              <w:rPr>
                <w:color w:val="0D0D0D"/>
              </w:rPr>
              <w:t>сы пад сярпом тваім» (кніга пер</w:t>
            </w:r>
            <w:r w:rsidRPr="00955F7D">
              <w:rPr>
                <w:color w:val="0D0D0D"/>
              </w:rPr>
              <w:t>шая «Выйсце крыніц»; з другой кнігі «Сякера пры дрэве» – раздзелы I, II, VII, XII, XVII)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6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6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spacing w:val="-8"/>
              </w:rPr>
              <w:t xml:space="preserve">Андрэй Макаёнак. </w:t>
            </w:r>
            <w:r w:rsidRPr="00955F7D">
              <w:rPr>
                <w:bCs/>
                <w:color w:val="0D0D0D"/>
                <w:spacing w:val="-8"/>
              </w:rPr>
              <w:t>П’ес</w:t>
            </w:r>
            <w:r w:rsidRPr="00955F7D">
              <w:rPr>
                <w:bCs/>
                <w:color w:val="0D0D0D"/>
                <w:spacing w:val="-8"/>
                <w:lang w:val="be-BY"/>
              </w:rPr>
              <w:t>а</w:t>
            </w:r>
            <w:r w:rsidRPr="00955F7D">
              <w:rPr>
                <w:color w:val="0D0D0D"/>
                <w:spacing w:val="-8"/>
              </w:rPr>
              <w:t xml:space="preserve"> «Зацюканы апостал» 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7C37E0">
            <w:pPr>
              <w:widowControl w:val="0"/>
              <w:jc w:val="both"/>
              <w:rPr>
                <w:i/>
                <w:iCs/>
                <w:color w:val="0D0D0D"/>
                <w:lang w:val="be-BY"/>
              </w:rPr>
            </w:pPr>
            <w:r w:rsidRPr="00955F7D">
              <w:rPr>
                <w:i/>
                <w:iCs/>
                <w:color w:val="0D0D0D"/>
              </w:rPr>
              <w:t>Абавязковая кантрольная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</w:t>
            </w:r>
            <w:r>
              <w:rPr>
                <w:i/>
                <w:iCs/>
                <w:color w:val="0D0D0D"/>
                <w:lang w:val="be-BY"/>
              </w:rPr>
              <w:t xml:space="preserve"> 1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(пісьмова)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Беларуская літаратура перыяду 1960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 </w:t>
            </w:r>
            <w:r w:rsidRPr="00955F7D">
              <w:rPr>
                <w:b/>
                <w:bCs/>
                <w:color w:val="0D0D0D"/>
              </w:rPr>
              <w:t>–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пачатку </w:t>
            </w:r>
            <w:r w:rsidRPr="00955F7D">
              <w:rPr>
                <w:b/>
                <w:bCs/>
                <w:color w:val="0D0D0D"/>
              </w:rPr>
              <w:t>19</w:t>
            </w:r>
            <w:r w:rsidRPr="00955F7D">
              <w:rPr>
                <w:b/>
                <w:bCs/>
                <w:color w:val="0D0D0D"/>
                <w:lang w:val="be-BY"/>
              </w:rPr>
              <w:t>90-х</w:t>
            </w:r>
            <w:r w:rsidRPr="00955F7D">
              <w:rPr>
                <w:b/>
                <w:bCs/>
                <w:color w:val="0D0D0D"/>
              </w:rPr>
              <w:t xml:space="preserve"> гг.</w:t>
            </w:r>
            <w:r w:rsidRPr="00955F7D">
              <w:rPr>
                <w:bCs/>
                <w:color w:val="0D0D0D"/>
                <w:lang w:val="be-BY"/>
              </w:rPr>
              <w:t xml:space="preserve"> Агляд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bCs/>
                <w:color w:val="0D0D0D"/>
              </w:rPr>
            </w:pPr>
            <w:r w:rsidRPr="00955F7D">
              <w:rPr>
                <w:bCs/>
                <w:color w:val="0D0D0D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bCs/>
                <w:color w:val="0D0D0D"/>
              </w:rPr>
            </w:pPr>
            <w:r w:rsidRPr="00955F7D">
              <w:rPr>
                <w:bCs/>
                <w:color w:val="0D0D0D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bCs/>
                <w:color w:val="0D0D0D"/>
                <w:lang w:val="be-BY"/>
              </w:rPr>
            </w:pPr>
            <w:r w:rsidRPr="00955F7D">
              <w:rPr>
                <w:bCs/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Іван Шамякін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Р</w:t>
            </w:r>
            <w:r w:rsidRPr="00955F7D">
              <w:rPr>
                <w:color w:val="0D0D0D"/>
              </w:rPr>
              <w:t>аман «Сэрца на далоні»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Васіль Быкаў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Аповесці «Сотнікаў», «Знак бяды»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Міхась Стральцоў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Апавяданн</w:t>
            </w:r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«Сена на асфальце»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  <w:trHeight w:val="540"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Ніл Гілевіч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Вершы «Край мой беларуск</w:t>
            </w:r>
            <w:r w:rsidRPr="00955F7D">
              <w:rPr>
                <w:color w:val="0D0D0D"/>
                <w:lang w:val="be-BY"/>
              </w:rPr>
              <w:t xml:space="preserve">і, край…”, </w:t>
            </w:r>
            <w:r w:rsidRPr="00955F7D">
              <w:rPr>
                <w:color w:val="0D0D0D"/>
              </w:rPr>
              <w:t>«Ах, якая над Гайнай купальская ноч!..», «</w:t>
            </w:r>
            <w:r w:rsidRPr="00955F7D">
              <w:rPr>
                <w:color w:val="0D0D0D"/>
                <w:lang w:val="be-BY"/>
              </w:rPr>
              <w:t>Страціў слова, страціў спадчыннае слова…</w:t>
            </w:r>
            <w:r w:rsidRPr="00955F7D">
              <w:rPr>
                <w:color w:val="0D0D0D"/>
              </w:rPr>
              <w:t>», «Паклон табе, мой беларускі краю!..»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Іван Чыгрынаў.</w:t>
            </w:r>
            <w:r w:rsidRPr="00955F7D">
              <w:rPr>
                <w:color w:val="0D0D0D"/>
              </w:rPr>
              <w:t xml:space="preserve"> Апавяданн</w:t>
            </w:r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«Дзівак з Ганчарнай вуліцы»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Іван Навуменка</w:t>
            </w:r>
            <w:r w:rsidRPr="00955F7D">
              <w:rPr>
                <w:b/>
                <w:color w:val="0D0D0D"/>
              </w:rPr>
              <w:t xml:space="preserve">. </w:t>
            </w:r>
            <w:r w:rsidRPr="00955F7D">
              <w:rPr>
                <w:color w:val="0D0D0D"/>
              </w:rPr>
              <w:t>Апавяданн</w:t>
            </w:r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«Сямнаццатай вясной»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  <w:trHeight w:val="550"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Рыгор Барадулін</w:t>
            </w:r>
            <w:r w:rsidRPr="00955F7D">
              <w:rPr>
                <w:b/>
                <w:color w:val="0D0D0D"/>
              </w:rPr>
              <w:t xml:space="preserve">. </w:t>
            </w:r>
            <w:r w:rsidRPr="00955F7D">
              <w:rPr>
                <w:color w:val="0D0D0D"/>
              </w:rPr>
              <w:t xml:space="preserve">Вершы «Неруш», «Яна адна, зямля </w:t>
            </w:r>
            <w:r w:rsidRPr="00955F7D">
              <w:rPr>
                <w:color w:val="0D0D0D"/>
                <w:lang w:val="be-BY"/>
              </w:rPr>
              <w:t>вякоў…</w:t>
            </w:r>
            <w:r w:rsidRPr="00955F7D">
              <w:rPr>
                <w:color w:val="0D0D0D"/>
              </w:rPr>
              <w:t>», «Заспаная раніца мжыстая...», «</w:t>
            </w:r>
            <w:r w:rsidRPr="00955F7D">
              <w:rPr>
                <w:color w:val="0D0D0D"/>
                <w:lang w:val="be-BY"/>
              </w:rPr>
              <w:t>Чалавек не ўзнікае так</w:t>
            </w:r>
            <w:r w:rsidRPr="00955F7D">
              <w:rPr>
                <w:color w:val="0D0D0D"/>
              </w:rPr>
              <w:t>...»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Яўгенія Янішчыц</w:t>
            </w:r>
            <w:r w:rsidRPr="00955F7D">
              <w:rPr>
                <w:b/>
                <w:color w:val="0D0D0D"/>
              </w:rPr>
              <w:t xml:space="preserve">. </w:t>
            </w:r>
            <w:r w:rsidRPr="00955F7D">
              <w:rPr>
                <w:color w:val="0D0D0D"/>
              </w:rPr>
              <w:t>Вершы «</w:t>
            </w:r>
            <w:r w:rsidRPr="00955F7D">
              <w:rPr>
                <w:color w:val="0D0D0D"/>
                <w:lang w:val="be-BY"/>
              </w:rPr>
              <w:t>Ты пакліч мяне. Пазаві…</w:t>
            </w:r>
            <w:r w:rsidRPr="00955F7D">
              <w:rPr>
                <w:color w:val="0D0D0D"/>
              </w:rPr>
              <w:t>»,</w:t>
            </w:r>
            <w:r w:rsidRPr="00955F7D">
              <w:rPr>
                <w:color w:val="0D0D0D"/>
                <w:lang w:val="be-BY"/>
              </w:rPr>
              <w:t xml:space="preserve">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Чаму ніколі не баюся я…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«Не во</w:t>
            </w:r>
            <w:r w:rsidRPr="00955F7D">
              <w:rPr>
                <w:color w:val="0D0D0D"/>
              </w:rPr>
              <w:softHyphen/>
              <w:t>блака, а проста аблачынка...»,  «Любоў мая...»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Георгій Марчук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Навелы «Канон Гарыні», «Канон Маці»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>Аляксей Дудараў</w:t>
            </w:r>
            <w:r w:rsidRPr="00955F7D">
              <w:rPr>
                <w:b/>
                <w:color w:val="0D0D0D"/>
              </w:rPr>
              <w:t xml:space="preserve">. </w:t>
            </w:r>
            <w:r w:rsidRPr="00955F7D">
              <w:rPr>
                <w:color w:val="0D0D0D"/>
              </w:rPr>
              <w:t>П’еса «</w:t>
            </w:r>
            <w:r w:rsidRPr="00955F7D">
              <w:rPr>
                <w:color w:val="0D0D0D"/>
                <w:lang w:val="be-BY"/>
              </w:rPr>
              <w:t>Князь  Вітаўт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 xml:space="preserve">Алесь Разанаў.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Радзіма…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У крузе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Спадчына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>,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Кожны народ мае…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  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Горад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  <w:trHeight w:val="273"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Беларуская літаратура на сучасным этапе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. </w:t>
            </w:r>
            <w:r w:rsidRPr="00955F7D">
              <w:rPr>
                <w:bCs/>
                <w:color w:val="0D0D0D"/>
                <w:lang w:val="be-BY"/>
              </w:rPr>
              <w:t>Агляд</w:t>
            </w:r>
            <w:r w:rsidRPr="00955F7D">
              <w:rPr>
                <w:bCs/>
                <w:color w:val="0D0D0D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A1677A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Сучасная беларуская п</w:t>
            </w:r>
            <w:r w:rsidRPr="00955F7D">
              <w:rPr>
                <w:b/>
                <w:bCs/>
                <w:color w:val="0D0D0D"/>
              </w:rPr>
              <w:t xml:space="preserve">аэзія </w:t>
            </w:r>
            <w:r w:rsidRPr="00955F7D">
              <w:rPr>
                <w:bCs/>
                <w:color w:val="0D0D0D"/>
                <w:lang w:val="be-BY"/>
              </w:rPr>
              <w:t>(2</w:t>
            </w:r>
            <w:r>
              <w:rPr>
                <w:bCs/>
                <w:color w:val="0D0D0D"/>
                <w:lang w:val="be-BY"/>
              </w:rPr>
              <w:t>–</w:t>
            </w:r>
            <w:r w:rsidRPr="00955F7D">
              <w:rPr>
                <w:bCs/>
                <w:color w:val="0D0D0D"/>
                <w:lang w:val="be-BY"/>
              </w:rPr>
              <w:t xml:space="preserve">3 аўтары на выбар </w:t>
            </w:r>
            <w:r w:rsidRPr="00955F7D">
              <w:rPr>
                <w:color w:val="0D0D0D"/>
              </w:rPr>
              <w:t>выкладчыка</w:t>
            </w:r>
            <w:r w:rsidRPr="00955F7D">
              <w:rPr>
                <w:bCs/>
                <w:color w:val="0D0D0D"/>
                <w:lang w:val="be-BY"/>
              </w:rPr>
              <w:t>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A1677A">
            <w:pPr>
              <w:widowControl w:val="0"/>
              <w:jc w:val="both"/>
              <w:rPr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</w:rPr>
              <w:t xml:space="preserve">Сучасная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п</w:t>
            </w:r>
            <w:r w:rsidRPr="00955F7D">
              <w:rPr>
                <w:b/>
                <w:bCs/>
                <w:color w:val="0D0D0D"/>
              </w:rPr>
              <w:t>роза</w:t>
            </w:r>
            <w:r w:rsidRPr="00955F7D">
              <w:rPr>
                <w:color w:val="0D0D0D"/>
              </w:rPr>
              <w:t xml:space="preserve"> (2</w:t>
            </w:r>
            <w:r>
              <w:rPr>
                <w:color w:val="0D0D0D"/>
              </w:rPr>
              <w:t>–</w:t>
            </w:r>
            <w:r w:rsidRPr="00955F7D">
              <w:rPr>
                <w:color w:val="0D0D0D"/>
              </w:rPr>
              <w:t>3 аўтары на выбар выкладчыка)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Сучасная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д</w:t>
            </w:r>
            <w:r w:rsidRPr="00955F7D">
              <w:rPr>
                <w:b/>
                <w:bCs/>
                <w:color w:val="0D0D0D"/>
              </w:rPr>
              <w:t xml:space="preserve">раматургія </w:t>
            </w:r>
            <w:r w:rsidRPr="00955F7D">
              <w:rPr>
                <w:color w:val="0D0D0D"/>
              </w:rPr>
              <w:t>(</w:t>
            </w:r>
            <w:r w:rsidRPr="00955F7D">
              <w:rPr>
                <w:color w:val="0D0D0D"/>
                <w:lang w:val="be-BY"/>
              </w:rPr>
              <w:t>1</w:t>
            </w:r>
            <w:r w:rsidRPr="00955F7D">
              <w:rPr>
                <w:color w:val="0D0D0D"/>
              </w:rPr>
              <w:sym w:font="Symbol" w:char="F02D"/>
            </w:r>
            <w:r w:rsidRPr="00955F7D">
              <w:rPr>
                <w:color w:val="0D0D0D"/>
                <w:lang w:val="be-BY"/>
              </w:rPr>
              <w:t>2</w:t>
            </w:r>
            <w:r w:rsidRPr="00955F7D">
              <w:rPr>
                <w:color w:val="0D0D0D"/>
              </w:rPr>
              <w:t xml:space="preserve"> аўтары на выбар выкладчыка)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r w:rsidRPr="00955F7D">
              <w:rPr>
                <w:i/>
                <w:iCs/>
                <w:color w:val="0D0D0D"/>
              </w:rPr>
              <w:t>Абавязковая кантрольная работа №</w:t>
            </w:r>
            <w:r>
              <w:rPr>
                <w:i/>
                <w:iCs/>
                <w:color w:val="0D0D0D"/>
                <w:lang w:val="be-BY"/>
              </w:rPr>
              <w:t xml:space="preserve"> </w:t>
            </w:r>
            <w:r w:rsidRPr="00955F7D">
              <w:rPr>
                <w:i/>
                <w:iCs/>
                <w:color w:val="0D0D0D"/>
              </w:rPr>
              <w:t>2 (пісьмова)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iCs/>
                <w:color w:val="0D0D0D"/>
              </w:rPr>
            </w:pPr>
            <w:r w:rsidRPr="00955F7D">
              <w:rPr>
                <w:iCs/>
                <w:color w:val="0D0D0D"/>
              </w:rPr>
              <w:t>1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iCs/>
                <w:color w:val="0D0D0D"/>
              </w:rPr>
            </w:pPr>
            <w:r w:rsidRPr="00955F7D">
              <w:rPr>
                <w:iCs/>
                <w:color w:val="0D0D0D"/>
              </w:rPr>
              <w:t>1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r w:rsidRPr="00955F7D">
              <w:rPr>
                <w:i/>
                <w:iCs/>
                <w:color w:val="0D0D0D"/>
              </w:rPr>
              <w:t>Абавязковая кантрольная работа №</w:t>
            </w:r>
            <w:r>
              <w:rPr>
                <w:i/>
                <w:iCs/>
                <w:color w:val="0D0D0D"/>
                <w:lang w:val="be-BY"/>
              </w:rPr>
              <w:t xml:space="preserve"> </w:t>
            </w:r>
            <w:r w:rsidRPr="00955F7D">
              <w:rPr>
                <w:i/>
                <w:iCs/>
                <w:color w:val="0D0D0D"/>
                <w:lang w:val="be-BY"/>
              </w:rPr>
              <w:t>3</w:t>
            </w:r>
            <w:r w:rsidRPr="00955F7D">
              <w:rPr>
                <w:i/>
                <w:iCs/>
                <w:color w:val="0D0D0D"/>
              </w:rPr>
              <w:t xml:space="preserve"> (пісьмова)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r w:rsidRPr="00955F7D">
              <w:rPr>
                <w:i/>
                <w:iCs/>
                <w:color w:val="0D0D0D"/>
              </w:rPr>
              <w:t>Рэзерв вучэбнага часу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Выніковае абагульненне</w:t>
            </w:r>
          </w:p>
        </w:tc>
        <w:tc>
          <w:tcPr>
            <w:tcW w:w="455" w:type="pct"/>
            <w:vAlign w:val="center"/>
          </w:tcPr>
          <w:p w:rsidR="007C37E0" w:rsidRPr="00955F7D" w:rsidRDefault="007C37E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306" w:type="pct"/>
            <w:vAlign w:val="center"/>
          </w:tcPr>
          <w:p w:rsidR="007C37E0" w:rsidRPr="00955F7D" w:rsidRDefault="007C37E0" w:rsidP="00AB2CCB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911" w:type="pct"/>
            <w:vAlign w:val="center"/>
          </w:tcPr>
          <w:p w:rsidR="007C37E0" w:rsidRPr="00955F7D" w:rsidRDefault="007C37E0" w:rsidP="00D80CB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7C37E0" w:rsidRPr="00955F7D" w:rsidTr="001E788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28" w:type="pct"/>
          </w:tcPr>
          <w:p w:rsidR="007C37E0" w:rsidRPr="00955F7D" w:rsidRDefault="007C37E0" w:rsidP="001E744E">
            <w:pPr>
              <w:widowControl w:val="0"/>
              <w:jc w:val="right"/>
              <w:rPr>
                <w:b/>
                <w:bCs/>
                <w:color w:val="0D0D0D"/>
                <w:spacing w:val="40"/>
              </w:rPr>
            </w:pPr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</w:p>
        </w:tc>
        <w:tc>
          <w:tcPr>
            <w:tcW w:w="455" w:type="pct"/>
            <w:vAlign w:val="bottom"/>
          </w:tcPr>
          <w:p w:rsidR="007C37E0" w:rsidRPr="00955F7D" w:rsidRDefault="007C37E0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</w:rPr>
              <w:t>78</w:t>
            </w:r>
          </w:p>
        </w:tc>
        <w:tc>
          <w:tcPr>
            <w:tcW w:w="306" w:type="pct"/>
            <w:vAlign w:val="bottom"/>
          </w:tcPr>
          <w:p w:rsidR="007C37E0" w:rsidRPr="00955F7D" w:rsidRDefault="007C37E0" w:rsidP="00AB2CCB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</w:rPr>
              <w:t>78</w:t>
            </w:r>
          </w:p>
        </w:tc>
        <w:tc>
          <w:tcPr>
            <w:tcW w:w="911" w:type="pct"/>
          </w:tcPr>
          <w:p w:rsidR="007C37E0" w:rsidRPr="00955F7D" w:rsidRDefault="007C37E0" w:rsidP="00D80CB0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624E9B" w:rsidRPr="00BE060D" w:rsidRDefault="00624E9B" w:rsidP="00624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both"/>
        <w:rPr>
          <w:i/>
          <w:color w:val="0D0D0D"/>
          <w:sz w:val="28"/>
          <w:szCs w:val="28"/>
          <w:highlight w:val="yellow"/>
          <w:lang w:val="be-BY"/>
        </w:rPr>
      </w:pPr>
    </w:p>
    <w:p w:rsidR="00C8620A" w:rsidRPr="00E75B2C" w:rsidRDefault="00C8620A" w:rsidP="00C8620A">
      <w:pPr>
        <w:spacing w:after="120"/>
        <w:ind w:firstLine="708"/>
        <w:jc w:val="both"/>
        <w:rPr>
          <w:color w:val="0D0D0D"/>
          <w:lang w:val="be-BY"/>
        </w:rPr>
      </w:pPr>
      <w:r w:rsidRPr="00E75B2C">
        <w:rPr>
          <w:color w:val="0D0D0D"/>
          <w:lang w:val="be-BY"/>
        </w:rPr>
        <w:t>Размеркаванне вучэбных гадзін па тэмах з'яўляецца прыкладным. Выкладчык можа ўносіць абгрунтаваныя змены ў размеркаванне вучэбных гадзін па тэмах у межах агульнай колькасцi навучальнага часу, адведзенага на вывучэнне вучэбнага прадмета (дысцыпліны).</w:t>
      </w:r>
    </w:p>
    <w:p w:rsidR="00C77865" w:rsidRPr="00C8620A" w:rsidRDefault="00C77865" w:rsidP="00C77865">
      <w:pPr>
        <w:jc w:val="both"/>
        <w:rPr>
          <w:b/>
          <w:i/>
          <w:lang w:val="be-BY"/>
        </w:rPr>
      </w:pPr>
    </w:p>
    <w:p w:rsidR="005A2B6A" w:rsidRDefault="005A2B6A" w:rsidP="004623D1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be-BY"/>
        </w:rPr>
      </w:pPr>
    </w:p>
    <w:p w:rsidR="004623D1" w:rsidRPr="0034699C" w:rsidRDefault="004623D1" w:rsidP="005A2B6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e-BY"/>
        </w:rPr>
        <w:t>Мета</w:t>
      </w:r>
      <w:r w:rsidRPr="0034699C">
        <w:rPr>
          <w:rFonts w:ascii="Times New Roman" w:hAnsi="Times New Roman" w:cs="Times New Roman"/>
          <w:sz w:val="24"/>
          <w:szCs w:val="24"/>
          <w:lang w:val="be-BY"/>
        </w:rPr>
        <w:t>д</w:t>
      </w:r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34699C">
        <w:rPr>
          <w:rFonts w:ascii="Times New Roman" w:hAnsi="Times New Roman" w:cs="Times New Roman"/>
          <w:sz w:val="24"/>
          <w:szCs w:val="24"/>
          <w:lang w:val="be-BY"/>
        </w:rPr>
        <w:t xml:space="preserve">ст 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34699C">
        <w:rPr>
          <w:rFonts w:ascii="Times New Roman" w:hAnsi="Times New Roman" w:cs="Times New Roman"/>
          <w:sz w:val="24"/>
          <w:szCs w:val="24"/>
          <w:lang w:val="be-BY"/>
        </w:rPr>
        <w:t>д</w:t>
      </w: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34699C">
        <w:rPr>
          <w:rFonts w:ascii="Times New Roman" w:hAnsi="Times New Roman" w:cs="Times New Roman"/>
          <w:sz w:val="24"/>
          <w:szCs w:val="24"/>
          <w:lang w:val="be-BY"/>
        </w:rPr>
        <w:t>ела</w:t>
      </w:r>
    </w:p>
    <w:p w:rsidR="004623D1" w:rsidRPr="0034699C" w:rsidRDefault="004623D1" w:rsidP="005A2B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34699C">
        <w:rPr>
          <w:rFonts w:ascii="Times New Roman" w:hAnsi="Times New Roman" w:cs="Times New Roman"/>
          <w:b/>
          <w:sz w:val="24"/>
          <w:szCs w:val="24"/>
        </w:rPr>
        <w:t>лена Аркад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з</w:t>
      </w:r>
      <w:r w:rsidRPr="0034699C">
        <w:rPr>
          <w:rFonts w:ascii="Times New Roman" w:hAnsi="Times New Roman" w:cs="Times New Roman"/>
          <w:b/>
          <w:sz w:val="24"/>
          <w:szCs w:val="24"/>
        </w:rPr>
        <w:t>ье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ў</w:t>
      </w:r>
      <w:r w:rsidRPr="0034699C">
        <w:rPr>
          <w:rFonts w:ascii="Times New Roman" w:hAnsi="Times New Roman" w:cs="Times New Roman"/>
          <w:b/>
          <w:sz w:val="24"/>
          <w:szCs w:val="24"/>
        </w:rPr>
        <w:t>на Д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34699C">
        <w:rPr>
          <w:rFonts w:ascii="Times New Roman" w:hAnsi="Times New Roman" w:cs="Times New Roman"/>
          <w:b/>
          <w:sz w:val="24"/>
          <w:szCs w:val="24"/>
        </w:rPr>
        <w:t>мбро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ў</w:t>
      </w:r>
      <w:r w:rsidRPr="0034699C">
        <w:rPr>
          <w:rFonts w:ascii="Times New Roman" w:hAnsi="Times New Roman" w:cs="Times New Roman"/>
          <w:b/>
          <w:sz w:val="24"/>
          <w:szCs w:val="24"/>
        </w:rPr>
        <w:t>ская</w:t>
      </w:r>
    </w:p>
    <w:p w:rsidR="00C77865" w:rsidRPr="00C8620A" w:rsidRDefault="004623D1" w:rsidP="004D7861">
      <w:pPr>
        <w:pStyle w:val="a3"/>
        <w:rPr>
          <w:lang w:val="be-BY"/>
        </w:rPr>
      </w:pPr>
      <w:r w:rsidRPr="0034699C">
        <w:rPr>
          <w:rFonts w:ascii="Times New Roman" w:hAnsi="Times New Roman" w:cs="Times New Roman"/>
          <w:b/>
          <w:sz w:val="24"/>
          <w:szCs w:val="24"/>
        </w:rPr>
        <w:t>+375 17 200 05 99</w:t>
      </w:r>
    </w:p>
    <w:sectPr w:rsidR="00C77865" w:rsidRPr="00C8620A" w:rsidSect="004D6D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2B" w:rsidRDefault="00C7472B" w:rsidP="004A662E">
      <w:r>
        <w:separator/>
      </w:r>
    </w:p>
  </w:endnote>
  <w:endnote w:type="continuationSeparator" w:id="0">
    <w:p w:rsidR="00C7472B" w:rsidRDefault="00C7472B" w:rsidP="004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4016"/>
      <w:docPartObj>
        <w:docPartGallery w:val="Page Numbers (Bottom of Page)"/>
        <w:docPartUnique/>
      </w:docPartObj>
    </w:sdtPr>
    <w:sdtEndPr/>
    <w:sdtContent>
      <w:p w:rsidR="004A662E" w:rsidRDefault="00C747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62E" w:rsidRDefault="004A66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2B" w:rsidRDefault="00C7472B" w:rsidP="004A662E">
      <w:r>
        <w:separator/>
      </w:r>
    </w:p>
  </w:footnote>
  <w:footnote w:type="continuationSeparator" w:id="0">
    <w:p w:rsidR="00C7472B" w:rsidRDefault="00C7472B" w:rsidP="004A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CC2"/>
    <w:rsid w:val="00017566"/>
    <w:rsid w:val="00091EFD"/>
    <w:rsid w:val="000F45DB"/>
    <w:rsid w:val="001E7885"/>
    <w:rsid w:val="0025323E"/>
    <w:rsid w:val="002C7F2F"/>
    <w:rsid w:val="003420D3"/>
    <w:rsid w:val="0034699C"/>
    <w:rsid w:val="0036688F"/>
    <w:rsid w:val="003E57A9"/>
    <w:rsid w:val="003F4598"/>
    <w:rsid w:val="00454527"/>
    <w:rsid w:val="004623D1"/>
    <w:rsid w:val="00486224"/>
    <w:rsid w:val="004A662E"/>
    <w:rsid w:val="004D6DC2"/>
    <w:rsid w:val="004D7861"/>
    <w:rsid w:val="00592D59"/>
    <w:rsid w:val="0059362D"/>
    <w:rsid w:val="005A2B6A"/>
    <w:rsid w:val="00624E9B"/>
    <w:rsid w:val="00635817"/>
    <w:rsid w:val="006A5D0D"/>
    <w:rsid w:val="006F5D72"/>
    <w:rsid w:val="00705B0D"/>
    <w:rsid w:val="00724430"/>
    <w:rsid w:val="007C37E0"/>
    <w:rsid w:val="008845FB"/>
    <w:rsid w:val="009125A7"/>
    <w:rsid w:val="00994625"/>
    <w:rsid w:val="009C7C22"/>
    <w:rsid w:val="00A00262"/>
    <w:rsid w:val="00A1677A"/>
    <w:rsid w:val="00A919D8"/>
    <w:rsid w:val="00AA209F"/>
    <w:rsid w:val="00AF7C88"/>
    <w:rsid w:val="00B33FB4"/>
    <w:rsid w:val="00B935D1"/>
    <w:rsid w:val="00BA73F8"/>
    <w:rsid w:val="00BB5D4F"/>
    <w:rsid w:val="00BD6B9A"/>
    <w:rsid w:val="00BF6110"/>
    <w:rsid w:val="00C7472B"/>
    <w:rsid w:val="00C77865"/>
    <w:rsid w:val="00C8620A"/>
    <w:rsid w:val="00CA7DD1"/>
    <w:rsid w:val="00D03DF5"/>
    <w:rsid w:val="00DD6E20"/>
    <w:rsid w:val="00E75B2C"/>
    <w:rsid w:val="00EE73B8"/>
    <w:rsid w:val="00F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DBC0-B243-422D-B240-7B98CE3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99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A6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DCF3-12AF-4F1F-9494-1E163CAA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Пользователь</cp:lastModifiedBy>
  <cp:revision>3</cp:revision>
  <dcterms:created xsi:type="dcterms:W3CDTF">2019-08-27T11:19:00Z</dcterms:created>
  <dcterms:modified xsi:type="dcterms:W3CDTF">2019-08-30T14:59:00Z</dcterms:modified>
</cp:coreProperties>
</file>